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A0EE5" w14:textId="0D08509A" w:rsidR="002958F8" w:rsidRDefault="002958F8" w:rsidP="002958F8">
      <w:pPr>
        <w:jc w:val="center"/>
        <w:rPr>
          <w:b/>
          <w:bCs/>
          <w:color w:val="A72582"/>
          <w:sz w:val="44"/>
          <w:szCs w:val="44"/>
        </w:rPr>
      </w:pPr>
      <w:r w:rsidRPr="00D203E0">
        <w:rPr>
          <w:b/>
          <w:bCs/>
          <w:color w:val="A72582"/>
          <w:sz w:val="44"/>
          <w:szCs w:val="44"/>
        </w:rPr>
        <w:t>Parent Information Leaflet</w:t>
      </w:r>
      <w:r>
        <w:rPr>
          <w:b/>
          <w:bCs/>
          <w:color w:val="A72582"/>
          <w:sz w:val="44"/>
          <w:szCs w:val="44"/>
        </w:rPr>
        <w:t xml:space="preserve"> – Sub-Study</w:t>
      </w:r>
      <w:r w:rsidRPr="00D203E0">
        <w:rPr>
          <w:rStyle w:val="wacimagecontainer"/>
          <w:rFonts w:ascii="Segoe UI" w:hAnsi="Segoe UI" w:cs="Segoe UI"/>
          <w:noProof/>
          <w:color w:val="A72582"/>
          <w:sz w:val="18"/>
          <w:szCs w:val="18"/>
          <w:shd w:val="clear" w:color="auto" w:fill="FFFFFF"/>
        </w:rPr>
        <w:t xml:space="preserve"> </w:t>
      </w:r>
      <w:r w:rsidRPr="00D203E0">
        <w:rPr>
          <w:rStyle w:val="wacimagecontainer"/>
          <w:rFonts w:ascii="Segoe UI" w:hAnsi="Segoe UI" w:cs="Segoe UI"/>
          <w:noProof/>
          <w:color w:val="A72582"/>
          <w:sz w:val="18"/>
          <w:szCs w:val="18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1756D865" wp14:editId="1BFC6DE7">
            <wp:simplePos x="0" y="0"/>
            <wp:positionH relativeFrom="margin">
              <wp:align>center</wp:align>
            </wp:positionH>
            <wp:positionV relativeFrom="paragraph">
              <wp:posOffset>313690</wp:posOffset>
            </wp:positionV>
            <wp:extent cx="3486150" cy="1626870"/>
            <wp:effectExtent l="0" t="0" r="0" b="0"/>
            <wp:wrapTopAndBottom/>
            <wp:docPr id="1132217112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217112" name="Picture 1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A72582"/>
          <w:sz w:val="44"/>
          <w:szCs w:val="44"/>
        </w:rPr>
        <w:t xml:space="preserve"> - Polish Translation</w:t>
      </w:r>
    </w:p>
    <w:p w14:paraId="17041726" w14:textId="77777777" w:rsidR="00727B9B" w:rsidRDefault="00727B9B" w:rsidP="002958F8">
      <w:pPr>
        <w:jc w:val="center"/>
        <w:rPr>
          <w:b/>
          <w:bCs/>
          <w:color w:val="A72582"/>
          <w:sz w:val="44"/>
          <w:szCs w:val="44"/>
        </w:rPr>
      </w:pPr>
    </w:p>
    <w:p w14:paraId="1BF02F02" w14:textId="2A3B4BF0" w:rsidR="003D11B7" w:rsidRPr="00D203E0" w:rsidRDefault="003D11B7" w:rsidP="00522647">
      <w:pPr>
        <w:jc w:val="center"/>
        <w:rPr>
          <w:b/>
          <w:bCs/>
          <w:color w:val="A72582"/>
          <w:sz w:val="44"/>
          <w:szCs w:val="44"/>
        </w:rPr>
      </w:pPr>
      <w:r w:rsidRPr="00D203E0">
        <w:rPr>
          <w:b/>
          <w:bCs/>
          <w:color w:val="A72582"/>
          <w:sz w:val="44"/>
          <w:szCs w:val="44"/>
        </w:rPr>
        <w:t>Ulotka informacyjna dla rodziców – badanie</w:t>
      </w:r>
      <w:r w:rsidR="00655518">
        <w:rPr>
          <w:b/>
          <w:bCs/>
          <w:color w:val="A72582"/>
          <w:sz w:val="44"/>
          <w:szCs w:val="44"/>
        </w:rPr>
        <w:t xml:space="preserve"> </w:t>
      </w:r>
      <w:r w:rsidR="00AA79F0" w:rsidRPr="00AA79F0">
        <w:rPr>
          <w:b/>
          <w:bCs/>
          <w:color w:val="A72582"/>
          <w:sz w:val="44"/>
          <w:szCs w:val="44"/>
        </w:rPr>
        <w:t>uzupełni</w:t>
      </w:r>
      <w:r w:rsidR="00AA79F0">
        <w:rPr>
          <w:b/>
          <w:bCs/>
          <w:color w:val="A72582"/>
          <w:sz w:val="44"/>
          <w:szCs w:val="44"/>
        </w:rPr>
        <w:t>a</w:t>
      </w:r>
      <w:r w:rsidR="00AA79F0" w:rsidRPr="00AA79F0">
        <w:rPr>
          <w:b/>
          <w:bCs/>
          <w:color w:val="A72582"/>
          <w:sz w:val="44"/>
          <w:szCs w:val="44"/>
        </w:rPr>
        <w:t>jące</w:t>
      </w:r>
    </w:p>
    <w:p w14:paraId="31BFBD88" w14:textId="584F00EF" w:rsidR="00805D94" w:rsidRDefault="00A05E59" w:rsidP="00833574">
      <w:pPr>
        <w:jc w:val="center"/>
        <w:rPr>
          <w:iCs/>
        </w:rPr>
      </w:pPr>
      <w:r>
        <w:rPr>
          <w:b/>
          <w:bCs/>
          <w:color w:val="A72582"/>
          <w:sz w:val="28"/>
          <w:szCs w:val="28"/>
        </w:rPr>
        <w:t>C</w:t>
      </w:r>
      <w:r w:rsidR="00E54DF7">
        <w:rPr>
          <w:b/>
          <w:bCs/>
          <w:color w:val="A72582"/>
          <w:sz w:val="28"/>
          <w:szCs w:val="28"/>
        </w:rPr>
        <w:t xml:space="preserve">OLLABORATE – </w:t>
      </w:r>
      <w:r w:rsidR="00901CB5" w:rsidRPr="00D203E0">
        <w:rPr>
          <w:b/>
          <w:bCs/>
          <w:color w:val="A72582"/>
          <w:sz w:val="28"/>
          <w:szCs w:val="28"/>
        </w:rPr>
        <w:t>WSPÓŁPRACA</w:t>
      </w:r>
      <w:r w:rsidR="00833574">
        <w:rPr>
          <w:color w:val="000000" w:themeColor="text1"/>
          <w:sz w:val="28"/>
          <w:szCs w:val="28"/>
        </w:rPr>
        <w:t xml:space="preserve"> </w:t>
      </w:r>
      <w:r w:rsidR="00833574">
        <w:rPr>
          <w:iCs/>
        </w:rPr>
        <w:t xml:space="preserve">Jest  </w:t>
      </w:r>
      <w:r w:rsidR="00B75F0D">
        <w:rPr>
          <w:iCs/>
        </w:rPr>
        <w:t>największym badaniem prowadzonym w Wielkiej Brytanii, które wykorzystuje szerokie dane medyczne  uzyskane obecnie  z dostępnych źródeł</w:t>
      </w:r>
      <w:r w:rsidR="00833574" w:rsidRPr="00777918">
        <w:rPr>
          <w:iCs/>
        </w:rPr>
        <w:t xml:space="preserve">, mające na celu sprawdzenie skuteczności i bezpieczeństwa powszechnie stosowanych metod karmienia w </w:t>
      </w:r>
      <w:r w:rsidR="00833574">
        <w:rPr>
          <w:iCs/>
        </w:rPr>
        <w:t>celu  zmniejszenia</w:t>
      </w:r>
      <w:r w:rsidR="00833574" w:rsidRPr="00777918">
        <w:rPr>
          <w:iCs/>
        </w:rPr>
        <w:t xml:space="preserve"> poważnych problemów zdrowotnych u wcześniaków.</w:t>
      </w:r>
    </w:p>
    <w:p w14:paraId="3D9257FE" w14:textId="77777777" w:rsidR="00833574" w:rsidRPr="00833574" w:rsidRDefault="00833574" w:rsidP="00833574">
      <w:pPr>
        <w:jc w:val="center"/>
        <w:rPr>
          <w:iCs/>
        </w:rPr>
      </w:pPr>
    </w:p>
    <w:p w14:paraId="556B0FF4" w14:textId="14B9AC9B" w:rsidR="003D11B7" w:rsidRDefault="009C1C8D" w:rsidP="00AC323B">
      <w:pPr>
        <w:spacing w:after="0" w:line="240" w:lineRule="auto"/>
        <w:jc w:val="both"/>
      </w:pPr>
      <w:r>
        <w:t xml:space="preserve">Ten oddział neonatologiczny </w:t>
      </w:r>
      <w:r w:rsidR="00E9120B">
        <w:t>bierze udział w ogólnokrajowym badaniu mającym</w:t>
      </w:r>
      <w:r>
        <w:t xml:space="preserve"> na celu znalezienie najlepszego sposobu </w:t>
      </w:r>
      <w:r w:rsidR="00144B5C">
        <w:t>od</w:t>
      </w:r>
      <w:r>
        <w:t>żywi</w:t>
      </w:r>
      <w:r w:rsidR="00144B5C">
        <w:t>a</w:t>
      </w:r>
      <w:r>
        <w:t xml:space="preserve">nia wcześniaków </w:t>
      </w:r>
      <w:r w:rsidR="008977B7">
        <w:t xml:space="preserve">(dzieci </w:t>
      </w:r>
      <w:r>
        <w:t xml:space="preserve">urodzonych przed 29. tygodniem ciąży). </w:t>
      </w:r>
      <w:r w:rsidR="00E92341">
        <w:t>Państwa</w:t>
      </w:r>
      <w:r>
        <w:t xml:space="preserve"> dziecko jest już częścią tego badania o nazwie „Współpraca”.</w:t>
      </w:r>
    </w:p>
    <w:p w14:paraId="6012C4D4" w14:textId="77777777" w:rsidR="003D11B7" w:rsidRDefault="003D11B7" w:rsidP="00AC323B">
      <w:pPr>
        <w:spacing w:after="0" w:line="240" w:lineRule="auto"/>
        <w:jc w:val="both"/>
      </w:pPr>
    </w:p>
    <w:p w14:paraId="5812FAA5" w14:textId="77F88DC1" w:rsidR="00901CB5" w:rsidRPr="00F36DDD" w:rsidRDefault="00901CB5" w:rsidP="00F36DDD">
      <w:pPr>
        <w:rPr>
          <w:b/>
          <w:bCs/>
          <w:color w:val="A72582"/>
          <w:sz w:val="44"/>
          <w:szCs w:val="44"/>
        </w:rPr>
      </w:pPr>
      <w:r>
        <w:t>Zapraszamy do rozważenia włączenia Państwa dziecka do</w:t>
      </w:r>
      <w:r w:rsidRPr="00E9120B">
        <w:rPr>
          <w:color w:val="000000" w:themeColor="text1"/>
          <w:sz w:val="14"/>
          <w:szCs w:val="14"/>
        </w:rPr>
        <w:t xml:space="preserve"> </w:t>
      </w:r>
      <w:r w:rsidR="00F36DDD">
        <w:rPr>
          <w:color w:val="000000" w:themeColor="text1"/>
          <w:sz w:val="14"/>
          <w:szCs w:val="14"/>
        </w:rPr>
        <w:t xml:space="preserve"> </w:t>
      </w:r>
      <w:r w:rsidR="00E9120B" w:rsidRPr="00E9120B">
        <w:rPr>
          <w:color w:val="000000" w:themeColor="text1"/>
        </w:rPr>
        <w:t>podrzędne</w:t>
      </w:r>
      <w:r w:rsidR="00F36DDD">
        <w:rPr>
          <w:color w:val="000000" w:themeColor="text1"/>
        </w:rPr>
        <w:t>go</w:t>
      </w:r>
      <w:r w:rsidR="00F36DDD" w:rsidRPr="00F36DDD">
        <w:rPr>
          <w:color w:val="A72582"/>
          <w:sz w:val="44"/>
          <w:szCs w:val="44"/>
        </w:rPr>
        <w:t xml:space="preserve"> </w:t>
      </w:r>
      <w:r w:rsidRPr="00F36DDD">
        <w:t>badania</w:t>
      </w:r>
      <w:r w:rsidRPr="007361FB">
        <w:rPr>
          <w:b/>
          <w:bCs/>
        </w:rPr>
        <w:t xml:space="preserve"> COLLABORATE</w:t>
      </w:r>
      <w:r w:rsidR="002C5EA0">
        <w:rPr>
          <w:b/>
          <w:bCs/>
        </w:rPr>
        <w:t xml:space="preserve"> obejmującego wykonanie </w:t>
      </w:r>
      <w:r w:rsidR="00E71DFD">
        <w:rPr>
          <w:b/>
          <w:bCs/>
        </w:rPr>
        <w:t xml:space="preserve">badania obrazowego metodą </w:t>
      </w:r>
      <w:r w:rsidR="002C5EA0">
        <w:rPr>
          <w:b/>
          <w:bCs/>
        </w:rPr>
        <w:t>rezonansu</w:t>
      </w:r>
      <w:r w:rsidR="00141B19">
        <w:rPr>
          <w:b/>
          <w:bCs/>
        </w:rPr>
        <w:t xml:space="preserve"> magnetycznego</w:t>
      </w:r>
      <w:r w:rsidR="002C5EA0">
        <w:rPr>
          <w:b/>
          <w:bCs/>
        </w:rPr>
        <w:t xml:space="preserve"> </w:t>
      </w:r>
      <w:r w:rsidR="00141B19">
        <w:rPr>
          <w:b/>
          <w:bCs/>
        </w:rPr>
        <w:t xml:space="preserve">(tak zwany </w:t>
      </w:r>
      <w:r w:rsidR="002C5EA0">
        <w:rPr>
          <w:b/>
          <w:bCs/>
        </w:rPr>
        <w:t>MRI</w:t>
      </w:r>
      <w:r w:rsidR="00141B19">
        <w:rPr>
          <w:b/>
          <w:bCs/>
        </w:rPr>
        <w:t>)</w:t>
      </w:r>
      <w:r w:rsidR="002C5EA0">
        <w:rPr>
          <w:b/>
          <w:bCs/>
        </w:rPr>
        <w:t xml:space="preserve"> i pobranie</w:t>
      </w:r>
      <w:r w:rsidRPr="007361FB">
        <w:rPr>
          <w:b/>
          <w:bCs/>
        </w:rPr>
        <w:t xml:space="preserve"> </w:t>
      </w:r>
      <w:r w:rsidR="00141B19">
        <w:rPr>
          <w:b/>
          <w:bCs/>
        </w:rPr>
        <w:t xml:space="preserve">do badania </w:t>
      </w:r>
      <w:r w:rsidRPr="007361FB">
        <w:rPr>
          <w:b/>
          <w:bCs/>
        </w:rPr>
        <w:t xml:space="preserve">próbek </w:t>
      </w:r>
      <w:r w:rsidR="002C5EA0">
        <w:rPr>
          <w:b/>
          <w:bCs/>
        </w:rPr>
        <w:t>stolca</w:t>
      </w:r>
      <w:r w:rsidRPr="007361FB">
        <w:rPr>
          <w:b/>
          <w:bCs/>
        </w:rPr>
        <w:t xml:space="preserve">. </w:t>
      </w:r>
      <w:r>
        <w:t xml:space="preserve">Zanim podejmą Państwo decyzję, ważne jest, aby zrozumieć, dlaczego </w:t>
      </w:r>
      <w:r w:rsidR="00B31416">
        <w:t xml:space="preserve">to </w:t>
      </w:r>
      <w:r>
        <w:t xml:space="preserve">badanie jest </w:t>
      </w:r>
      <w:r w:rsidR="00B31416">
        <w:t>prze</w:t>
      </w:r>
      <w:r>
        <w:t>prowadz</w:t>
      </w:r>
      <w:r w:rsidR="00B31416">
        <w:t>a</w:t>
      </w:r>
      <w:r>
        <w:t>ne i jakie będą jego konsekwencje dla Państwa dziecka. Prosimy o uważne przeczytanie poniższych informacji i omówienie ich z innymi</w:t>
      </w:r>
      <w:r w:rsidR="00052409">
        <w:t xml:space="preserve"> osobami</w:t>
      </w:r>
      <w:r>
        <w:t xml:space="preserve">, jeśli </w:t>
      </w:r>
      <w:r w:rsidR="00052409">
        <w:t xml:space="preserve">tego sobie </w:t>
      </w:r>
      <w:r>
        <w:t xml:space="preserve">Państwo </w:t>
      </w:r>
      <w:r w:rsidR="00052409">
        <w:t>życzą.</w:t>
      </w:r>
      <w:r>
        <w:t xml:space="preserve"> </w:t>
      </w:r>
    </w:p>
    <w:p w14:paraId="6A1F6413" w14:textId="77777777" w:rsidR="00644F70" w:rsidRDefault="00644F70" w:rsidP="00AC323B">
      <w:pPr>
        <w:spacing w:after="0" w:line="240" w:lineRule="auto"/>
        <w:jc w:val="both"/>
      </w:pPr>
    </w:p>
    <w:p w14:paraId="1DD74760" w14:textId="77777777" w:rsidR="00F07458" w:rsidRPr="00F07458" w:rsidRDefault="00F07458" w:rsidP="00F07458"/>
    <w:p w14:paraId="0DAAA896" w14:textId="2CB87AF3" w:rsidR="00901CB5" w:rsidRDefault="0039169C" w:rsidP="00AC323B">
      <w:pPr>
        <w:spacing w:after="0" w:line="240" w:lineRule="auto"/>
        <w:jc w:val="both"/>
      </w:pPr>
      <w:r>
        <w:lastRenderedPageBreak/>
        <w:t>J</w:t>
      </w:r>
      <w:r w:rsidR="00901CB5">
        <w:t xml:space="preserve">eśli coś jest niejasne lub </w:t>
      </w:r>
      <w:r>
        <w:t>chcieliby Państwo</w:t>
      </w:r>
      <w:r w:rsidR="00901CB5">
        <w:t xml:space="preserve"> uzyskać więcej informacji</w:t>
      </w:r>
      <w:r>
        <w:t>, proszę nas zapytać</w:t>
      </w:r>
      <w:r w:rsidR="00901CB5">
        <w:t xml:space="preserve">. </w:t>
      </w:r>
      <w:r w:rsidR="00CB0234">
        <w:t xml:space="preserve">Prosimy o </w:t>
      </w:r>
      <w:r w:rsidR="008F1012">
        <w:t xml:space="preserve">poświęcenie odpowiedniej ilości czasu </w:t>
      </w:r>
      <w:r w:rsidR="00901CB5">
        <w:t xml:space="preserve">na podjęcie decyzji, czy </w:t>
      </w:r>
      <w:r w:rsidR="007E1AC2">
        <w:t>chcielibyście</w:t>
      </w:r>
      <w:r w:rsidR="00901CB5">
        <w:t xml:space="preserve">, aby </w:t>
      </w:r>
      <w:r w:rsidR="00E92341">
        <w:t>Wasze</w:t>
      </w:r>
      <w:r w:rsidR="00901CB5">
        <w:t xml:space="preserve"> dziecko wzięło udział w badaniu. </w:t>
      </w:r>
      <w:r w:rsidR="007E1AC2">
        <w:t>A my d</w:t>
      </w:r>
      <w:r w:rsidR="00901CB5">
        <w:t>ziękujemy</w:t>
      </w:r>
      <w:r w:rsidR="00E14078">
        <w:t xml:space="preserve"> za poświęcony czas na przeczytanie </w:t>
      </w:r>
      <w:r w:rsidR="008B6B49">
        <w:t xml:space="preserve">tej </w:t>
      </w:r>
      <w:r w:rsidR="00E14078">
        <w:t>ulotki i rozważenie udziału Państwa</w:t>
      </w:r>
      <w:r w:rsidR="00901CB5">
        <w:t xml:space="preserve"> dziecka w naszym badaniu obrazowym.</w:t>
      </w:r>
    </w:p>
    <w:p w14:paraId="38B92A9D" w14:textId="77777777" w:rsidR="00570CD6" w:rsidRDefault="00570CD6" w:rsidP="00AC323B">
      <w:pPr>
        <w:spacing w:after="0" w:line="240" w:lineRule="auto"/>
        <w:jc w:val="both"/>
      </w:pPr>
    </w:p>
    <w:p w14:paraId="2CAE1E23" w14:textId="13E6770D" w:rsidR="003D11B7" w:rsidRPr="003D11B7" w:rsidRDefault="003D11B7" w:rsidP="00AC323B">
      <w:pPr>
        <w:spacing w:after="0" w:line="240" w:lineRule="auto"/>
        <w:rPr>
          <w:b/>
          <w:bCs/>
        </w:rPr>
      </w:pPr>
      <w:r w:rsidRPr="003D11B7">
        <w:rPr>
          <w:b/>
          <w:bCs/>
        </w:rPr>
        <w:t>Czego próbujemy się dowiedzieć?</w:t>
      </w:r>
    </w:p>
    <w:p w14:paraId="39B866BE" w14:textId="76F9BCD1" w:rsidR="00570CD6" w:rsidRDefault="00570CD6" w:rsidP="00AC323B">
      <w:pPr>
        <w:spacing w:after="0" w:line="240" w:lineRule="auto"/>
        <w:jc w:val="both"/>
      </w:pPr>
      <w:r>
        <w:t xml:space="preserve">Chcemy </w:t>
      </w:r>
      <w:r w:rsidR="00694D6D">
        <w:t>zbadać</w:t>
      </w:r>
      <w:r>
        <w:t>, w jaki sposób i dlaczego przedwczesny poród wpływa na rozwijający się mózg</w:t>
      </w:r>
      <w:r w:rsidR="00694D6D">
        <w:t xml:space="preserve"> </w:t>
      </w:r>
      <w:r w:rsidR="003A6607">
        <w:t>płodu</w:t>
      </w:r>
      <w:r>
        <w:t>, abyśmy mogli opracować nowe metody leczenia, które pomogą dzieciom urodzonym przedwcześnie.</w:t>
      </w:r>
    </w:p>
    <w:p w14:paraId="79C0853E" w14:textId="77777777" w:rsidR="00AC323B" w:rsidRDefault="00AC323B" w:rsidP="00AC323B">
      <w:pPr>
        <w:spacing w:after="0" w:line="240" w:lineRule="auto"/>
        <w:jc w:val="both"/>
      </w:pPr>
    </w:p>
    <w:p w14:paraId="2BE2BF68" w14:textId="27D0B70D" w:rsidR="00570CD6" w:rsidRDefault="000E03F9" w:rsidP="00AC323B">
      <w:pPr>
        <w:spacing w:after="0" w:line="240" w:lineRule="auto"/>
        <w:jc w:val="both"/>
      </w:pPr>
      <w:r>
        <w:t>Około 6–7% dzieci w Wielkiej Brytanii rodzi się przedwcześnie.</w:t>
      </w:r>
      <w:r w:rsidR="00570CD6">
        <w:t xml:space="preserve"> U około połowy wcześniaków w trakcie dorastania pojawiają się problemy, takie jak mózgowe porażenie dziecięce, problemy z nauką, zachowaniem czy trudności edukacyjne. Nie ma metod leczenia zapobiegających tym problemom, a my nie wiemy, jak zapewnić najlepsze wsparcie dzieciom, u których one występują. Chcemy znaleźć nowe sposoby pomocy dzieciom urodzonym przedwcześnie.</w:t>
      </w:r>
    </w:p>
    <w:p w14:paraId="34D5B58D" w14:textId="0E878C39" w:rsidR="00570CD6" w:rsidRDefault="004B5024" w:rsidP="00AC323B">
      <w:pPr>
        <w:spacing w:after="0" w:line="240" w:lineRule="auto"/>
        <w:jc w:val="both"/>
      </w:pPr>
      <w:r>
        <w:t xml:space="preserve">W ramach badania COLLABORATE </w:t>
      </w:r>
      <w:r w:rsidR="00F046DB">
        <w:t>Państwa</w:t>
      </w:r>
      <w:r>
        <w:t xml:space="preserve"> dziecko zostało losowo przydzielone do grupy otrzymującej pasteryzowane mleko od </w:t>
      </w:r>
      <w:r w:rsidR="002E71BE">
        <w:t xml:space="preserve">dawczyni </w:t>
      </w:r>
      <w:r>
        <w:t xml:space="preserve">lub mleko modyfikowane dla wcześniaków, jeśli występowały okresy, w których brakowało mleka matki. </w:t>
      </w:r>
      <w:r w:rsidR="00301564">
        <w:t xml:space="preserve">Celem tego było </w:t>
      </w:r>
      <w:r>
        <w:t>sprawdzenie, czy rodzaj mleka, jakie dziecko otrzymuje w okresie, gdy brakuje mleka matki, zwiększa czy zmniejsza prawdopodobieństwo przeżycia bez konieczności operacji z powodu martwiczego zapalenia jelit. Nie wiemy, czy te dwa sposoby uzupełniania mleka matki mają różny wpływ na rozwijający się mózg</w:t>
      </w:r>
      <w:r w:rsidR="00414CA7">
        <w:t xml:space="preserve"> </w:t>
      </w:r>
      <w:r w:rsidR="00320780">
        <w:t>dziecka</w:t>
      </w:r>
      <w:r>
        <w:t xml:space="preserve">. W badaniu MRI dowiemy się, czy występują </w:t>
      </w:r>
      <w:r w:rsidR="00D50CC2">
        <w:t xml:space="preserve">różnice w rozwoju mózgu w zależności od tego, czy dziecko było karmione pasteryzowanym mlekiem od dawczyni, czy mlekiem modyfikowanym dla wcześniaków w okresach, w których brakowało mleka matki </w:t>
      </w:r>
      <w:r w:rsidR="00570CD6">
        <w:t xml:space="preserve">. Gdy </w:t>
      </w:r>
      <w:r w:rsidR="00F046DB">
        <w:t xml:space="preserve">to </w:t>
      </w:r>
      <w:r w:rsidR="008346B0">
        <w:t>zostanie ustalone</w:t>
      </w:r>
      <w:r w:rsidR="00570CD6">
        <w:t xml:space="preserve">, naukowcy będą lepiej przygotowani do zaprojektowania </w:t>
      </w:r>
      <w:r w:rsidR="00F046DB">
        <w:t>leczenia</w:t>
      </w:r>
      <w:r w:rsidR="00570CD6">
        <w:t xml:space="preserve">, </w:t>
      </w:r>
      <w:r w:rsidR="00F046DB">
        <w:t>które mogłoby</w:t>
      </w:r>
      <w:r w:rsidR="00570CD6">
        <w:t xml:space="preserve"> pomóc.</w:t>
      </w:r>
    </w:p>
    <w:p w14:paraId="01E7F86B" w14:textId="77777777" w:rsidR="00AC323B" w:rsidRDefault="00AC323B" w:rsidP="00AC323B">
      <w:pPr>
        <w:spacing w:after="0" w:line="240" w:lineRule="auto"/>
        <w:jc w:val="both"/>
      </w:pPr>
    </w:p>
    <w:p w14:paraId="5A38FD30" w14:textId="3EF313F9" w:rsidR="00D50CC2" w:rsidRDefault="00D50CC2" w:rsidP="00AC323B">
      <w:pPr>
        <w:spacing w:after="0" w:line="240" w:lineRule="auto"/>
        <w:jc w:val="both"/>
      </w:pPr>
      <w:r>
        <w:t xml:space="preserve">Naukowcy uważają, że rodzaj mleka, które dziecko otrzymuje na oddziale intensywnej terapii noworodków, zmienia rodzaj bakterii w jelitach, co może </w:t>
      </w:r>
      <w:r w:rsidR="00931837">
        <w:t xml:space="preserve">mieć wpływ </w:t>
      </w:r>
      <w:r>
        <w:t xml:space="preserve">na rozwój mózgu. Dlatego chcielibyśmy pobrać próbki kału, które dostarczą nam informacji o bakteriach w jelitach dziecka. W przyszłości przeanalizujemy je pod kątem tego, czy rodzaj </w:t>
      </w:r>
      <w:r w:rsidR="0005650A">
        <w:t>mleka suplementowanego</w:t>
      </w:r>
      <w:r>
        <w:t xml:space="preserve"> zmienia bakterie bytujące w jelitach, a jeśli tak, to czy ta zmiana ma związek ze zdrowiem i rozwojem mózgu.</w:t>
      </w:r>
    </w:p>
    <w:p w14:paraId="56FC287C" w14:textId="77777777" w:rsidR="00AC323B" w:rsidRDefault="00AC323B" w:rsidP="00AC323B">
      <w:pPr>
        <w:spacing w:after="0" w:line="240" w:lineRule="auto"/>
        <w:jc w:val="both"/>
      </w:pPr>
    </w:p>
    <w:p w14:paraId="76CB828A" w14:textId="63D56D25" w:rsidR="00C01F46" w:rsidRDefault="00570CD6" w:rsidP="00AC323B">
      <w:pPr>
        <w:spacing w:after="0" w:line="240" w:lineRule="auto"/>
        <w:jc w:val="both"/>
      </w:pPr>
      <w:r>
        <w:t>Mamy nadzieję, że w tym badaniu dodatkowym weźmie udział 120 wcześniaków.</w:t>
      </w:r>
    </w:p>
    <w:p w14:paraId="18492926" w14:textId="77777777" w:rsidR="00901CB5" w:rsidRDefault="00901CB5" w:rsidP="00AC323B">
      <w:pPr>
        <w:spacing w:after="0" w:line="240" w:lineRule="auto"/>
        <w:rPr>
          <w:b/>
          <w:bCs/>
        </w:rPr>
      </w:pPr>
    </w:p>
    <w:p w14:paraId="622A2FE7" w14:textId="0A8DC6A3" w:rsidR="00570CD6" w:rsidRPr="00570CD6" w:rsidRDefault="00570CD6" w:rsidP="00AC323B">
      <w:pPr>
        <w:spacing w:after="0" w:line="240" w:lineRule="auto"/>
        <w:rPr>
          <w:b/>
          <w:bCs/>
        </w:rPr>
      </w:pPr>
      <w:r w:rsidRPr="00570CD6">
        <w:rPr>
          <w:b/>
          <w:bCs/>
        </w:rPr>
        <w:t xml:space="preserve">Dlaczego </w:t>
      </w:r>
      <w:r w:rsidR="00DF7627">
        <w:rPr>
          <w:b/>
          <w:bCs/>
        </w:rPr>
        <w:t>zostali</w:t>
      </w:r>
      <w:r w:rsidR="008E5AE0">
        <w:rPr>
          <w:b/>
          <w:bCs/>
        </w:rPr>
        <w:t xml:space="preserve"> Państwo zaproszeni</w:t>
      </w:r>
      <w:r w:rsidRPr="00570CD6">
        <w:rPr>
          <w:b/>
          <w:bCs/>
        </w:rPr>
        <w:t xml:space="preserve"> do wzięcia udziału?</w:t>
      </w:r>
    </w:p>
    <w:p w14:paraId="524B2A79" w14:textId="679A0CA1" w:rsidR="00570CD6" w:rsidRDefault="00570CD6" w:rsidP="00AC323B">
      <w:pPr>
        <w:spacing w:after="0" w:line="240" w:lineRule="auto"/>
        <w:jc w:val="both"/>
      </w:pPr>
      <w:r w:rsidRPr="00D203E0">
        <w:t xml:space="preserve">Zapraszamy </w:t>
      </w:r>
      <w:r w:rsidR="00F046DB">
        <w:t>Państwa</w:t>
      </w:r>
      <w:r w:rsidRPr="00D203E0">
        <w:t xml:space="preserve"> dziecko do wzięcia udziału w tym</w:t>
      </w:r>
      <w:r w:rsidR="004C14B4">
        <w:t xml:space="preserve"> uzupełniającym</w:t>
      </w:r>
      <w:r w:rsidRPr="00D203E0">
        <w:t xml:space="preserve"> badaniu naukowym, ponieważ urodziło się przedwcześnie,</w:t>
      </w:r>
      <w:r w:rsidR="00DF7627">
        <w:t xml:space="preserve"> to znaczy</w:t>
      </w:r>
      <w:r w:rsidRPr="00D203E0">
        <w:t xml:space="preserve"> przed 29. </w:t>
      </w:r>
      <w:r w:rsidR="00F046DB">
        <w:t xml:space="preserve">Tygodniem ciąży i bierze już udział w głównym </w:t>
      </w:r>
      <w:r w:rsidRPr="00D203E0">
        <w:t>badaniu COLLABORATE.</w:t>
      </w:r>
    </w:p>
    <w:p w14:paraId="5F40166C" w14:textId="77777777" w:rsidR="00AC323B" w:rsidRPr="00D203E0" w:rsidRDefault="00AC323B" w:rsidP="00AC323B">
      <w:pPr>
        <w:spacing w:after="0" w:line="240" w:lineRule="auto"/>
        <w:jc w:val="both"/>
      </w:pPr>
    </w:p>
    <w:p w14:paraId="29DFB61E" w14:textId="7AB82864" w:rsidR="00570CD6" w:rsidRPr="00570CD6" w:rsidRDefault="00570CD6" w:rsidP="00AC323B">
      <w:pPr>
        <w:spacing w:after="0" w:line="240" w:lineRule="auto"/>
        <w:rPr>
          <w:b/>
          <w:bCs/>
        </w:rPr>
      </w:pPr>
      <w:r w:rsidRPr="16BA004F">
        <w:rPr>
          <w:b/>
          <w:bCs/>
        </w:rPr>
        <w:t>Czy moje dziecko musi brać udział?</w:t>
      </w:r>
    </w:p>
    <w:p w14:paraId="1939DBCC" w14:textId="260B2274" w:rsidR="00B95C8D" w:rsidRDefault="00570CD6" w:rsidP="00AC323B">
      <w:pPr>
        <w:spacing w:after="0" w:line="240" w:lineRule="auto"/>
        <w:jc w:val="both"/>
      </w:pPr>
      <w:r>
        <w:t xml:space="preserve">Nie, decyzja o udziale </w:t>
      </w:r>
      <w:r w:rsidR="003C4FF4">
        <w:t xml:space="preserve">Państwa </w:t>
      </w:r>
      <w:r>
        <w:t xml:space="preserve">dziecka w badaniu należy do </w:t>
      </w:r>
      <w:r w:rsidR="006840C5">
        <w:t>w</w:t>
      </w:r>
      <w:r w:rsidR="003C4FF4">
        <w:t>as</w:t>
      </w:r>
      <w:r>
        <w:t xml:space="preserve">. Udział w </w:t>
      </w:r>
      <w:r w:rsidR="004C14B4">
        <w:t>uzupełniającym</w:t>
      </w:r>
      <w:r>
        <w:t xml:space="preserve"> badaniu nie ma wpływu na udział dziecka w badaniu COLLABORATE. Wiemy, że to trudny czas, więc </w:t>
      </w:r>
      <w:r w:rsidR="004C14B4">
        <w:t xml:space="preserve">prosimy </w:t>
      </w:r>
      <w:r w:rsidR="00734C18">
        <w:t xml:space="preserve">poświęcić tyle uwagi, ile Państwo potrzebują – nie </w:t>
      </w:r>
      <w:r w:rsidR="00734C18">
        <w:lastRenderedPageBreak/>
        <w:t>będziemy Państwa</w:t>
      </w:r>
      <w:r>
        <w:t xml:space="preserve"> poganiać. Jeśli zdecyduje</w:t>
      </w:r>
      <w:r w:rsidR="00734C18">
        <w:t>cie</w:t>
      </w:r>
      <w:r>
        <w:t xml:space="preserve"> się </w:t>
      </w:r>
      <w:r w:rsidR="00734C18">
        <w:t>Państwo na udział waszego dziecka, otrzymacie tę kartę informacyjną i zostanecie poproszeni</w:t>
      </w:r>
      <w:r>
        <w:t xml:space="preserve"> o podpisanie formularza zgody. Jeśli zdecyduje</w:t>
      </w:r>
      <w:r w:rsidR="00CB7E6C">
        <w:t xml:space="preserve">cie się Państwo, że chcecie, aby </w:t>
      </w:r>
      <w:r w:rsidR="006840C5">
        <w:t>w</w:t>
      </w:r>
      <w:r w:rsidR="00AD3BBA">
        <w:t>asze</w:t>
      </w:r>
      <w:r w:rsidR="00CB7E6C">
        <w:t xml:space="preserve"> dziecko wzięło udział w badaniu, możecie</w:t>
      </w:r>
      <w:r>
        <w:t xml:space="preserve"> </w:t>
      </w:r>
      <w:r w:rsidR="006840C5">
        <w:t xml:space="preserve">bez podawania przyczyny </w:t>
      </w:r>
      <w:r>
        <w:t xml:space="preserve">zrezygnować w dowolnym momencie. Decyzja o nieuczestnictwie w badaniu lub wycofanie się z niego nie wpłynie na opiekę zdrowotną, jaką otrzymuje </w:t>
      </w:r>
      <w:r w:rsidR="00BE4DD9">
        <w:t>Państwa dziecko, ani na Państwa</w:t>
      </w:r>
      <w:r>
        <w:t xml:space="preserve"> prawa.</w:t>
      </w:r>
    </w:p>
    <w:p w14:paraId="7C95F91F" w14:textId="77777777" w:rsidR="00F046DB" w:rsidRDefault="00F046DB" w:rsidP="00AC323B">
      <w:pPr>
        <w:spacing w:after="0" w:line="240" w:lineRule="auto"/>
        <w:jc w:val="both"/>
      </w:pPr>
    </w:p>
    <w:p w14:paraId="61672FDE" w14:textId="77777777" w:rsidR="00F046DB" w:rsidRDefault="00F046DB" w:rsidP="00AC323B">
      <w:pPr>
        <w:spacing w:after="0" w:line="240" w:lineRule="auto"/>
        <w:jc w:val="both"/>
      </w:pPr>
    </w:p>
    <w:p w14:paraId="1035CA1B" w14:textId="77777777" w:rsidR="00F046DB" w:rsidRDefault="00F046DB" w:rsidP="00AC323B">
      <w:pPr>
        <w:spacing w:after="0" w:line="240" w:lineRule="auto"/>
        <w:jc w:val="both"/>
      </w:pPr>
    </w:p>
    <w:p w14:paraId="6D7566A8" w14:textId="77777777" w:rsidR="00AC323B" w:rsidRDefault="00AC323B" w:rsidP="00AC323B">
      <w:pPr>
        <w:spacing w:after="0" w:line="240" w:lineRule="auto"/>
      </w:pPr>
    </w:p>
    <w:p w14:paraId="44F104A1" w14:textId="06B64320" w:rsidR="00570CD6" w:rsidRPr="00570CD6" w:rsidRDefault="00570CD6" w:rsidP="00AC323B">
      <w:pPr>
        <w:spacing w:after="0" w:line="240" w:lineRule="auto"/>
        <w:rPr>
          <w:b/>
          <w:bCs/>
        </w:rPr>
      </w:pPr>
      <w:r w:rsidRPr="16BA004F">
        <w:rPr>
          <w:b/>
          <w:bCs/>
        </w:rPr>
        <w:t>Co się stanie, jeśli moje dziecko weźmie udział?</w:t>
      </w:r>
    </w:p>
    <w:p w14:paraId="0AE7BA7B" w14:textId="2E38A4F2" w:rsidR="00570CD6" w:rsidRDefault="46E5AB11" w:rsidP="00AC323B">
      <w:pPr>
        <w:spacing w:after="0" w:line="240" w:lineRule="auto"/>
        <w:jc w:val="both"/>
      </w:pPr>
      <w:r>
        <w:t xml:space="preserve">To badanie dodatkowe obejmuje dwa aspekty: rezonans magnetyczny i </w:t>
      </w:r>
      <w:r w:rsidR="002B601F">
        <w:t xml:space="preserve">pobranie </w:t>
      </w:r>
      <w:r>
        <w:t xml:space="preserve">próbki </w:t>
      </w:r>
      <w:r w:rsidR="00070659">
        <w:t xml:space="preserve"> </w:t>
      </w:r>
      <w:r w:rsidR="006A203D">
        <w:t>stolca</w:t>
      </w:r>
      <w:r>
        <w:t xml:space="preserve">. </w:t>
      </w:r>
      <w:r w:rsidR="00F046DB">
        <w:t>Państwa</w:t>
      </w:r>
      <w:r>
        <w:t xml:space="preserve"> dziecko może wziąć udział w jednym lub obu </w:t>
      </w:r>
      <w:r w:rsidR="00F046DB">
        <w:t>badaniach</w:t>
      </w:r>
      <w:r>
        <w:t>.</w:t>
      </w:r>
    </w:p>
    <w:p w14:paraId="590886EF" w14:textId="77777777" w:rsidR="00AC323B" w:rsidRDefault="00AC323B" w:rsidP="00AC323B">
      <w:pPr>
        <w:spacing w:after="0" w:line="240" w:lineRule="auto"/>
        <w:jc w:val="both"/>
      </w:pPr>
    </w:p>
    <w:p w14:paraId="2638739A" w14:textId="37BF888D" w:rsidR="00570CD6" w:rsidRDefault="006A203D" w:rsidP="00AC323B">
      <w:pPr>
        <w:spacing w:after="0" w:line="240" w:lineRule="auto"/>
        <w:jc w:val="both"/>
        <w:rPr>
          <w:u w:val="single"/>
        </w:rPr>
      </w:pPr>
      <w:r w:rsidRPr="541344B6">
        <w:rPr>
          <w:u w:val="single"/>
        </w:rPr>
        <w:t>S</w:t>
      </w:r>
      <w:r w:rsidR="46E5AB11" w:rsidRPr="541344B6">
        <w:rPr>
          <w:u w:val="single"/>
        </w:rPr>
        <w:t>kan</w:t>
      </w:r>
      <w:r>
        <w:rPr>
          <w:u w:val="single"/>
        </w:rPr>
        <w:t xml:space="preserve"> MRI </w:t>
      </w:r>
    </w:p>
    <w:p w14:paraId="60D330F3" w14:textId="3FA9D657" w:rsidR="00570CD6" w:rsidRDefault="00570CD6" w:rsidP="00AC323B">
      <w:pPr>
        <w:spacing w:after="0" w:line="240" w:lineRule="auto"/>
        <w:jc w:val="both"/>
      </w:pPr>
      <w:r>
        <w:t xml:space="preserve">W okolicach terminu porodu </w:t>
      </w:r>
      <w:r w:rsidR="00F046DB">
        <w:t>Państwa</w:t>
      </w:r>
      <w:r>
        <w:t xml:space="preserve"> dziecko zostanie zaproszone na badanie MRI. Rezonans magnetyczny (MRI) mózgu pozwala uzyskać bardzo szczegółowe obrazy, których nie można uzyskać w żaden inny sposób (rysunek 1). Jest to badanie bezpieczne i nie wiąże się z promieniowaniem.</w:t>
      </w:r>
    </w:p>
    <w:p w14:paraId="7EF23D20" w14:textId="77777777" w:rsidR="00AC323B" w:rsidRDefault="00AC323B" w:rsidP="00AC323B">
      <w:pPr>
        <w:spacing w:after="0" w:line="240" w:lineRule="auto"/>
        <w:jc w:val="both"/>
      </w:pPr>
    </w:p>
    <w:p w14:paraId="5F6AB50D" w14:textId="77777777" w:rsidR="00C85FE4" w:rsidRPr="00C85FE4" w:rsidRDefault="00570CD6" w:rsidP="00AC323B">
      <w:pPr>
        <w:spacing w:after="0" w:line="240" w:lineRule="auto"/>
        <w:jc w:val="both"/>
      </w:pPr>
      <w:r w:rsidRPr="00D203E0">
        <w:t>Rezonans magnetyczny (MRI) pozwala nam poznać strukturę mózgu i połączenia nerwowe. Dzięki niemu możemy zbadać, jak połączenia zmieniają się w wyniku wcześniactwa.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85FE4" w14:paraId="056A035B" w14:textId="77777777" w:rsidTr="00D203E0">
        <w:tc>
          <w:tcPr>
            <w:tcW w:w="4508" w:type="dxa"/>
          </w:tcPr>
          <w:p w14:paraId="61A53BDF" w14:textId="293BEC0E" w:rsidR="00C85FE4" w:rsidRDefault="00C85FE4" w:rsidP="00AC323B">
            <w:pPr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70528" behindDoc="1" locked="0" layoutInCell="1" allowOverlap="1" wp14:anchorId="7ADB9D8A" wp14:editId="0EC1DE2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194310</wp:posOffset>
                  </wp:positionV>
                  <wp:extent cx="2042160" cy="1857375"/>
                  <wp:effectExtent l="0" t="0" r="0" b="9525"/>
                  <wp:wrapTopAndBottom/>
                  <wp:docPr id="5" name="Picture 5" descr="A colorful image of a brai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colorful image of a brain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160" cy="1857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08" w:type="dxa"/>
          </w:tcPr>
          <w:p w14:paraId="1AF6B427" w14:textId="76E7217E" w:rsidR="00C85FE4" w:rsidRDefault="00C85FE4" w:rsidP="00AC323B">
            <w:pPr>
              <w:jc w:val="both"/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72576" behindDoc="1" locked="0" layoutInCell="1" allowOverlap="1" wp14:anchorId="1BFCE5FB" wp14:editId="6BB99A59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194310</wp:posOffset>
                  </wp:positionV>
                  <wp:extent cx="2468245" cy="1847850"/>
                  <wp:effectExtent l="0" t="0" r="8255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245" cy="1847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85FE4" w14:paraId="58DD3726" w14:textId="77777777" w:rsidTr="00D203E0">
        <w:tc>
          <w:tcPr>
            <w:tcW w:w="4508" w:type="dxa"/>
          </w:tcPr>
          <w:p w14:paraId="42A08AAA" w14:textId="7D1E3A62" w:rsidR="00C85FE4" w:rsidRPr="00D203E0" w:rsidRDefault="00C85FE4" w:rsidP="00AC323B">
            <w:pPr>
              <w:jc w:val="center"/>
              <w:rPr>
                <w:rFonts w:ascii="Arial" w:hAnsi="Arial" w:cs="Arial"/>
                <w:color w:val="A72582"/>
              </w:rPr>
            </w:pPr>
            <w:r w:rsidRPr="00D203E0">
              <w:rPr>
                <w:color w:val="A72582"/>
                <w:sz w:val="22"/>
                <w:szCs w:val="22"/>
              </w:rPr>
              <w:t>R</w:t>
            </w:r>
            <w:r w:rsidR="00D25D3F">
              <w:rPr>
                <w:color w:val="A72582"/>
                <w:sz w:val="22"/>
                <w:szCs w:val="22"/>
              </w:rPr>
              <w:t>ysunek</w:t>
            </w:r>
            <w:r w:rsidRPr="00D203E0">
              <w:rPr>
                <w:color w:val="A72582"/>
                <w:sz w:val="22"/>
                <w:szCs w:val="22"/>
              </w:rPr>
              <w:t xml:space="preserve"> 1: Obraz MRI mózgu noworodka ukazujący połączenia </w:t>
            </w:r>
            <w:r w:rsidRPr="00D203E0">
              <w:rPr>
                <w:rFonts w:ascii="Arial" w:hAnsi="Arial" w:cs="Arial"/>
                <w:color w:val="A72582"/>
              </w:rPr>
              <w:t>.</w:t>
            </w:r>
          </w:p>
          <w:p w14:paraId="4F0F5C9A" w14:textId="77777777" w:rsidR="00C85FE4" w:rsidRDefault="00C85FE4" w:rsidP="00AC323B">
            <w:pPr>
              <w:jc w:val="both"/>
            </w:pPr>
          </w:p>
        </w:tc>
        <w:tc>
          <w:tcPr>
            <w:tcW w:w="4508" w:type="dxa"/>
          </w:tcPr>
          <w:p w14:paraId="0332B89C" w14:textId="719DF657" w:rsidR="00C85FE4" w:rsidRPr="00D203E0" w:rsidRDefault="00C85FE4" w:rsidP="00AC323B">
            <w:pPr>
              <w:jc w:val="center"/>
              <w:rPr>
                <w:color w:val="A72582"/>
                <w:sz w:val="22"/>
                <w:szCs w:val="22"/>
              </w:rPr>
            </w:pPr>
            <w:r w:rsidRPr="00D203E0">
              <w:rPr>
                <w:color w:val="A72582"/>
                <w:sz w:val="22"/>
                <w:szCs w:val="22"/>
              </w:rPr>
              <w:t>Rys</w:t>
            </w:r>
            <w:r w:rsidR="00D25D3F">
              <w:rPr>
                <w:color w:val="A72582"/>
                <w:sz w:val="22"/>
                <w:szCs w:val="22"/>
              </w:rPr>
              <w:t>unek</w:t>
            </w:r>
            <w:r w:rsidRPr="00D203E0">
              <w:rPr>
                <w:color w:val="A72582"/>
                <w:sz w:val="22"/>
                <w:szCs w:val="22"/>
              </w:rPr>
              <w:t xml:space="preserve"> 2: Skaner MRI</w:t>
            </w:r>
          </w:p>
          <w:p w14:paraId="1B604FAC" w14:textId="77777777" w:rsidR="00C85FE4" w:rsidRPr="00D203E0" w:rsidRDefault="00C85FE4" w:rsidP="00AC323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6C0653B" w14:textId="554C1B8D" w:rsidR="00570CD6" w:rsidRDefault="00570CD6" w:rsidP="00AC323B">
      <w:pPr>
        <w:spacing w:after="0" w:line="240" w:lineRule="auto"/>
        <w:jc w:val="both"/>
      </w:pPr>
      <w:r w:rsidRPr="00D203E0">
        <w:t>Badanie odbędzie się w Centrum Badań Obrazow</w:t>
      </w:r>
      <w:r w:rsidR="00B90C7C">
        <w:t>ych</w:t>
      </w:r>
      <w:r w:rsidRPr="00D203E0">
        <w:t xml:space="preserve"> Mózgu w Szpitalu Królewskim w Edynburgu. Po przybyciu na miejsce</w:t>
      </w:r>
      <w:r w:rsidR="00D60CD7">
        <w:t xml:space="preserve"> powita Państwa</w:t>
      </w:r>
      <w:r w:rsidRPr="00D203E0">
        <w:t xml:space="preserve"> i </w:t>
      </w:r>
      <w:r w:rsidR="00F046DB">
        <w:t>W</w:t>
      </w:r>
      <w:r w:rsidR="00D60CD7">
        <w:t>asze</w:t>
      </w:r>
      <w:r w:rsidRPr="00D203E0">
        <w:t xml:space="preserve"> dziecko członek zespołu badawczego, który zaprowadzi </w:t>
      </w:r>
      <w:r w:rsidR="00D60CD7">
        <w:t>was</w:t>
      </w:r>
      <w:r w:rsidRPr="00D203E0">
        <w:t xml:space="preserve"> do pracowni rezonansu magnetycznego.</w:t>
      </w:r>
    </w:p>
    <w:p w14:paraId="0855E3D3" w14:textId="77777777" w:rsidR="00AC323B" w:rsidRPr="00D203E0" w:rsidRDefault="00AC323B" w:rsidP="00AC323B">
      <w:pPr>
        <w:spacing w:after="0" w:line="240" w:lineRule="auto"/>
        <w:jc w:val="both"/>
      </w:pPr>
    </w:p>
    <w:p w14:paraId="53901C19" w14:textId="764E3D1F" w:rsidR="00570CD6" w:rsidRDefault="00570CD6" w:rsidP="00AC323B">
      <w:pPr>
        <w:spacing w:after="0" w:line="240" w:lineRule="auto"/>
        <w:jc w:val="both"/>
      </w:pPr>
      <w:r w:rsidRPr="00D203E0">
        <w:t xml:space="preserve">Przed </w:t>
      </w:r>
      <w:r w:rsidR="00B63FF7">
        <w:t>rezonansem</w:t>
      </w:r>
      <w:r w:rsidRPr="00D203E0">
        <w:t xml:space="preserve">, jeden z członków zespołu badawczego przeprowadzi rutynowe badanie Państwa dziecka. Potwierdzimy, że dziecko czuje się dobrze, </w:t>
      </w:r>
      <w:r w:rsidR="00590EA0">
        <w:t>że</w:t>
      </w:r>
      <w:r w:rsidR="00B63FF7">
        <w:t xml:space="preserve"> </w:t>
      </w:r>
      <w:r w:rsidRPr="00D203E0">
        <w:t xml:space="preserve">nie ma objawów kaszlu ani przeziębienia i że nadaje się do </w:t>
      </w:r>
      <w:r w:rsidR="00590EA0">
        <w:t xml:space="preserve">wykonania </w:t>
      </w:r>
      <w:r w:rsidRPr="00D203E0">
        <w:t>badania MRI. Prosimy, aby dziecko nie</w:t>
      </w:r>
      <w:r w:rsidR="00590EA0">
        <w:t xml:space="preserve"> </w:t>
      </w:r>
      <w:r w:rsidR="00542061">
        <w:t>miało na sobie żadnych elementów metalowych, jak</w:t>
      </w:r>
      <w:r w:rsidRPr="00D203E0">
        <w:t xml:space="preserve"> biżuteri</w:t>
      </w:r>
      <w:r w:rsidR="00542061">
        <w:t>a</w:t>
      </w:r>
      <w:r w:rsidRPr="00D203E0">
        <w:t>, symbol</w:t>
      </w:r>
      <w:r w:rsidR="00542061">
        <w:t>e</w:t>
      </w:r>
      <w:r w:rsidRPr="00D203E0">
        <w:t xml:space="preserve"> religijn</w:t>
      </w:r>
      <w:r w:rsidR="00542061">
        <w:t>e</w:t>
      </w:r>
      <w:r w:rsidRPr="00D203E0">
        <w:t xml:space="preserve"> ani ubrań z metalowymi zatrzaskami, ponieważ obecność metalowych przedmiotów może wpłynąć na jakość obrazów.</w:t>
      </w:r>
    </w:p>
    <w:p w14:paraId="02104AA9" w14:textId="77777777" w:rsidR="00AC323B" w:rsidRPr="00D203E0" w:rsidRDefault="00AC323B" w:rsidP="00AC323B">
      <w:pPr>
        <w:spacing w:after="0" w:line="240" w:lineRule="auto"/>
        <w:jc w:val="both"/>
      </w:pPr>
    </w:p>
    <w:p w14:paraId="6E13909B" w14:textId="77777777" w:rsidR="008E3552" w:rsidRDefault="00570CD6" w:rsidP="00AC323B">
      <w:pPr>
        <w:spacing w:after="0" w:line="240" w:lineRule="auto"/>
        <w:jc w:val="both"/>
      </w:pPr>
      <w:r>
        <w:t xml:space="preserve">Skaner MRI to cylindryczna rura otoczona okrągłym magnesem (Rysunek 2). Twoje dziecko zostanie owinięte w kocyk i położone na stole do badań podczas snu, zazwyczaj po nakarmieniu. Zapewniamy bezpieczeństwo dziecka, stosując </w:t>
      </w:r>
      <w:r w:rsidR="00577BB0">
        <w:t xml:space="preserve">zabezpieczenia i </w:t>
      </w:r>
      <w:r>
        <w:t>specjalny</w:t>
      </w:r>
      <w:r w:rsidR="00D75BBC">
        <w:t xml:space="preserve"> </w:t>
      </w:r>
      <w:r w:rsidR="009B4582">
        <w:t>kocyk</w:t>
      </w:r>
      <w:r w:rsidR="003266CE">
        <w:t xml:space="preserve"> otulający</w:t>
      </w:r>
      <w:r>
        <w:t>, który pomaga mu się uspokoić. Stół wsuwa się na płozach do środka okrągłego magnesu. Obok skanera znajduje się pomieszczenie kontrolne, w którym siedzi radiolog wykonujący zdjęcia. Zapewnia ono wyraźny widok na skaner. Może</w:t>
      </w:r>
      <w:r w:rsidR="00577BB0">
        <w:t>cie Państwo</w:t>
      </w:r>
      <w:r>
        <w:t xml:space="preserve"> być z dzieckiem do momentu rozpoczęcia skanowania i natychmiast </w:t>
      </w:r>
    </w:p>
    <w:p w14:paraId="229AE311" w14:textId="77777777" w:rsidR="008E3552" w:rsidRDefault="008E3552" w:rsidP="00AC323B">
      <w:pPr>
        <w:spacing w:after="0" w:line="240" w:lineRule="auto"/>
        <w:jc w:val="both"/>
      </w:pPr>
    </w:p>
    <w:p w14:paraId="4C70F9B5" w14:textId="7F9F700F" w:rsidR="00570CD6" w:rsidRDefault="00570CD6" w:rsidP="00AC323B">
      <w:pPr>
        <w:spacing w:after="0" w:line="240" w:lineRule="auto"/>
        <w:jc w:val="both"/>
      </w:pPr>
      <w:r>
        <w:t xml:space="preserve">po jego zakończeniu. Podczas gdy dziecko znajduje się w skanerze, </w:t>
      </w:r>
      <w:r w:rsidR="00D3207A">
        <w:t>Państwo mogą napić się herbaty lub kawy (w kawiarni pracowni obrazowania lub w pobliskim szpitalu) lub wejść z dzieckiem do pokoju skanera, zakładając, że zgadzają się Państwo na przeprowadzenie kontroli bezpieczeństwa MRI wymaganej dla wszystkich osób wchodzących do pokoju skanera i że mogą</w:t>
      </w:r>
      <w:r>
        <w:t xml:space="preserve"> </w:t>
      </w:r>
      <w:r w:rsidR="00D3207A">
        <w:t xml:space="preserve">Państwo </w:t>
      </w:r>
      <w:r>
        <w:t xml:space="preserve">założyć </w:t>
      </w:r>
      <w:r w:rsidR="00D3207A">
        <w:t xml:space="preserve">specjalne </w:t>
      </w:r>
      <w:r>
        <w:t>słuchawki, aby stłumić hałas skanera.</w:t>
      </w:r>
    </w:p>
    <w:p w14:paraId="61B34A7E" w14:textId="77777777" w:rsidR="00AC323B" w:rsidRPr="00D203E0" w:rsidRDefault="00AC323B" w:rsidP="00AC323B">
      <w:pPr>
        <w:spacing w:after="0" w:line="240" w:lineRule="auto"/>
        <w:jc w:val="both"/>
      </w:pPr>
    </w:p>
    <w:p w14:paraId="1AC2F36B" w14:textId="79119D5C" w:rsidR="00570CD6" w:rsidRPr="00D203E0" w:rsidRDefault="00570CD6" w:rsidP="00AC323B">
      <w:pPr>
        <w:spacing w:after="0" w:line="240" w:lineRule="auto"/>
        <w:jc w:val="both"/>
      </w:pPr>
      <w:r w:rsidRPr="00D203E0">
        <w:t xml:space="preserve">Badanie potrwa około 60 minut. Podczas badania </w:t>
      </w:r>
      <w:r w:rsidR="0039776D">
        <w:t>monitorowane będą</w:t>
      </w:r>
      <w:r w:rsidRPr="00D203E0">
        <w:t xml:space="preserve"> poziom tlenu i tętno dziecka. </w:t>
      </w:r>
      <w:r w:rsidR="0039776D">
        <w:t>Personel medyczny,</w:t>
      </w:r>
      <w:r w:rsidRPr="00D203E0">
        <w:t xml:space="preserve"> posiadający kwalifikacje</w:t>
      </w:r>
      <w:r w:rsidR="00C73669">
        <w:t xml:space="preserve"> </w:t>
      </w:r>
      <w:r w:rsidRPr="00D203E0">
        <w:t>do opieki nad dziećmi (lekarz, pielęgniarka lub położna)</w:t>
      </w:r>
      <w:r w:rsidR="00C73669">
        <w:t>,</w:t>
      </w:r>
      <w:r w:rsidRPr="00D203E0">
        <w:t xml:space="preserve"> będzie obecny w pokoju kontrolnym, obserwując dziecko. Będziemy również monitorować poziom tlenu i tętno dziecka po zakończeniu badania, aż do momentu, gdy się obudzi i będzie karmione. Niektóre dzieci budzą się i</w:t>
      </w:r>
      <w:r w:rsidR="004E6777">
        <w:t xml:space="preserve"> jedzą</w:t>
      </w:r>
      <w:r w:rsidRPr="00D203E0">
        <w:t xml:space="preserve"> wkrótce po badaniu, ale innym może to zająć więcej czasu, w zależności od ich nawyków żywieniowych. Z naszego doświadczenia wynika jednak , że dzieci zazwyczaj budzą się w ciągu godziny. Całkowity czas badania MRI może</w:t>
      </w:r>
      <w:r w:rsidR="00414AD0">
        <w:t xml:space="preserve"> </w:t>
      </w:r>
      <w:r w:rsidR="00060531">
        <w:t>trwać około 2 godzin</w:t>
      </w:r>
      <w:r w:rsidRPr="00D203E0">
        <w:t xml:space="preserve"> lub nawet trochę dłużej, wliczając 60 minut samego badania oraz do 60 minut, które dziecko może poświęcić na obudzenie się i karmienie.</w:t>
      </w:r>
    </w:p>
    <w:p w14:paraId="7A372D78" w14:textId="79748C0E" w:rsidR="00570CD6" w:rsidRDefault="00570CD6" w:rsidP="00AC323B">
      <w:pPr>
        <w:spacing w:after="0" w:line="240" w:lineRule="auto"/>
        <w:jc w:val="both"/>
      </w:pPr>
      <w:r>
        <w:t xml:space="preserve">Staramy się, aby dzieci zasypiały naturalnie, ponieważ </w:t>
      </w:r>
      <w:r w:rsidR="002B7FF0">
        <w:t>powinny pozostać</w:t>
      </w:r>
      <w:r>
        <w:t xml:space="preserve"> jak najbardziej nieruchome, aby badanie było skuteczne. Osiągamy to, karmiąc dziecko i owijając je w </w:t>
      </w:r>
      <w:r w:rsidR="00E57AFE">
        <w:t>kocyk</w:t>
      </w:r>
      <w:r>
        <w:t xml:space="preserve">. Jeśli dziecko </w:t>
      </w:r>
      <w:r w:rsidR="00E57AFE">
        <w:t xml:space="preserve">lubi i </w:t>
      </w:r>
      <w:r w:rsidR="00C638FE">
        <w:t>może używać smoczek</w:t>
      </w:r>
      <w:r>
        <w:t xml:space="preserve">, możemy </w:t>
      </w:r>
      <w:r w:rsidR="008E3552">
        <w:t>go</w:t>
      </w:r>
      <w:r>
        <w:t xml:space="preserve"> </w:t>
      </w:r>
      <w:r w:rsidR="008E3552">
        <w:t>podać</w:t>
      </w:r>
      <w:r>
        <w:t xml:space="preserve"> podczas badania. Przekonaliśmy się, że te proste metody zazwyczaj pozwalają dziecku przespać całe badanie.</w:t>
      </w:r>
    </w:p>
    <w:p w14:paraId="46CF6910" w14:textId="77777777" w:rsidR="00AC323B" w:rsidRPr="00D203E0" w:rsidRDefault="00AC323B" w:rsidP="00AC323B">
      <w:pPr>
        <w:spacing w:after="0" w:line="240" w:lineRule="auto"/>
        <w:jc w:val="both"/>
      </w:pPr>
    </w:p>
    <w:p w14:paraId="5256D1FF" w14:textId="66E28DE5" w:rsidR="00570CD6" w:rsidRDefault="00570CD6" w:rsidP="00AC323B">
      <w:pPr>
        <w:spacing w:after="0" w:line="240" w:lineRule="auto"/>
        <w:jc w:val="both"/>
      </w:pPr>
      <w:r w:rsidRPr="00D203E0">
        <w:t xml:space="preserve">Pokryjemy koszty </w:t>
      </w:r>
      <w:r w:rsidR="00C638FE">
        <w:t>Państwa podróży na badanie MRI i otrzymacie też Państwo</w:t>
      </w:r>
      <w:r w:rsidRPr="00D203E0">
        <w:t xml:space="preserve"> bon zakupowy o wartości 20 funtów. Po badaniu prześlemy</w:t>
      </w:r>
      <w:r w:rsidR="00E91B58">
        <w:t xml:space="preserve"> Państwu wysokiej jakości wydruk mózgu waszego dziecka, który będzie</w:t>
      </w:r>
      <w:r w:rsidR="0060051D">
        <w:t>cie</w:t>
      </w:r>
      <w:r w:rsidRPr="00D203E0">
        <w:t xml:space="preserve"> m</w:t>
      </w:r>
      <w:r w:rsidR="0060051D">
        <w:t>ogli</w:t>
      </w:r>
      <w:r w:rsidRPr="00D203E0">
        <w:t xml:space="preserve"> zachować.</w:t>
      </w:r>
    </w:p>
    <w:p w14:paraId="31738B00" w14:textId="77777777" w:rsidR="00C85FE4" w:rsidRPr="00D203E0" w:rsidRDefault="00C85FE4" w:rsidP="00AC323B">
      <w:pPr>
        <w:spacing w:after="0" w:line="240" w:lineRule="auto"/>
        <w:jc w:val="both"/>
      </w:pPr>
    </w:p>
    <w:p w14:paraId="686DD81D" w14:textId="0DF2E6C3" w:rsidR="480D2241" w:rsidRDefault="480D2241" w:rsidP="00AC323B">
      <w:pPr>
        <w:spacing w:after="0" w:line="240" w:lineRule="auto"/>
        <w:jc w:val="both"/>
        <w:rPr>
          <w:u w:val="single"/>
        </w:rPr>
      </w:pPr>
      <w:r w:rsidRPr="541344B6">
        <w:rPr>
          <w:u w:val="single"/>
        </w:rPr>
        <w:t>Próbki kału</w:t>
      </w:r>
    </w:p>
    <w:p w14:paraId="6BEF9439" w14:textId="4F9627A7" w:rsidR="00976669" w:rsidRDefault="00585BF8" w:rsidP="00AC323B">
      <w:pPr>
        <w:spacing w:after="0" w:line="240" w:lineRule="auto"/>
        <w:jc w:val="both"/>
      </w:pPr>
      <w:r>
        <w:t>Chcielibyśmy</w:t>
      </w:r>
      <w:r w:rsidR="480D2241" w:rsidRPr="541344B6">
        <w:t xml:space="preserve"> pobrać próbki kału </w:t>
      </w:r>
      <w:r w:rsidR="00922F21">
        <w:t>Państwa</w:t>
      </w:r>
      <w:r w:rsidR="480D2241" w:rsidRPr="541344B6">
        <w:t xml:space="preserve"> dziecka</w:t>
      </w:r>
      <w:r w:rsidR="00D95D38">
        <w:t>, aby się</w:t>
      </w:r>
      <w:r w:rsidR="00EE5119">
        <w:t xml:space="preserve"> </w:t>
      </w:r>
      <w:r w:rsidR="480D2241" w:rsidRPr="541344B6">
        <w:t xml:space="preserve"> dowiedzieć, czy rodzaj mleka, które dziecko otrzymuje na oddziale intensywnej terapii noworodków, zmienia skład bakteryjn</w:t>
      </w:r>
      <w:r w:rsidR="00674B17">
        <w:t>y</w:t>
      </w:r>
      <w:r w:rsidR="480D2241" w:rsidRPr="541344B6">
        <w:t xml:space="preserve"> jelit, a jeśli tak, to czy </w:t>
      </w:r>
      <w:r w:rsidR="00674B17">
        <w:t xml:space="preserve">to </w:t>
      </w:r>
      <w:r w:rsidR="480D2241" w:rsidRPr="541344B6">
        <w:t xml:space="preserve">wpływa na rozwój mózgu. </w:t>
      </w:r>
      <w:r w:rsidR="00674B17">
        <w:t xml:space="preserve">Pierwszą </w:t>
      </w:r>
      <w:r w:rsidR="00E2666D">
        <w:t>próbkę</w:t>
      </w:r>
      <w:r w:rsidR="00674B17">
        <w:t xml:space="preserve"> pobierzemy</w:t>
      </w:r>
      <w:r w:rsidR="00964368">
        <w:t xml:space="preserve"> </w:t>
      </w:r>
      <w:r w:rsidR="00E2666D">
        <w:t>w momencie przystąpienia do badania i będziemy ją pobierać co tydzień, aż do ukończenia przez dziecko 34</w:t>
      </w:r>
      <w:r w:rsidR="480D2241" w:rsidRPr="541344B6">
        <w:t xml:space="preserve"> tygodnia ciąży. Członek zespołu badawczego pobierze próbkę </w:t>
      </w:r>
      <w:r w:rsidR="008B7354">
        <w:t>z zabrudzonej stolcem</w:t>
      </w:r>
      <w:r w:rsidR="1156BD53" w:rsidRPr="541344B6">
        <w:t xml:space="preserve"> </w:t>
      </w:r>
      <w:r w:rsidR="008B7354">
        <w:t>pieluszki</w:t>
      </w:r>
      <w:r w:rsidR="1156BD53" w:rsidRPr="541344B6">
        <w:t>.</w:t>
      </w:r>
    </w:p>
    <w:p w14:paraId="6E17BFBA" w14:textId="77777777" w:rsidR="00AC323B" w:rsidRDefault="00AC323B" w:rsidP="00AC323B">
      <w:pPr>
        <w:spacing w:after="0" w:line="240" w:lineRule="auto"/>
        <w:jc w:val="both"/>
      </w:pPr>
    </w:p>
    <w:p w14:paraId="6A2C00D5" w14:textId="519A5D62" w:rsidR="480D2241" w:rsidRDefault="00964368" w:rsidP="00AC323B">
      <w:pPr>
        <w:spacing w:after="0" w:line="240" w:lineRule="auto"/>
        <w:jc w:val="both"/>
      </w:pPr>
      <w:r>
        <w:t>Jeżeli wyra</w:t>
      </w:r>
      <w:r w:rsidR="00E00208">
        <w:t>zili</w:t>
      </w:r>
      <w:r w:rsidR="00BC18EF">
        <w:t xml:space="preserve"> Państwo </w:t>
      </w:r>
      <w:r w:rsidR="480D2241" w:rsidRPr="541344B6">
        <w:t xml:space="preserve">również zgodę na wykonanie badania MRI </w:t>
      </w:r>
      <w:r w:rsidR="00E00208">
        <w:t>waszego</w:t>
      </w:r>
      <w:r w:rsidR="480D2241" w:rsidRPr="541344B6">
        <w:t xml:space="preserve"> dziecka, pobierzemy od niego dodatkową próbkę</w:t>
      </w:r>
      <w:r w:rsidR="005E1774">
        <w:t xml:space="preserve"> stolca</w:t>
      </w:r>
      <w:r w:rsidR="004A63E9">
        <w:t xml:space="preserve"> w dniu badania</w:t>
      </w:r>
      <w:r w:rsidR="480D2241" w:rsidRPr="541344B6">
        <w:t>.</w:t>
      </w:r>
    </w:p>
    <w:p w14:paraId="61583F02" w14:textId="3BFAEB87" w:rsidR="541344B6" w:rsidRDefault="541344B6" w:rsidP="00AC323B">
      <w:pPr>
        <w:spacing w:after="0" w:line="240" w:lineRule="auto"/>
        <w:jc w:val="both"/>
      </w:pPr>
    </w:p>
    <w:p w14:paraId="0A668105" w14:textId="2AA2114C" w:rsidR="00C85FE4" w:rsidRPr="00C85FE4" w:rsidRDefault="00C85FE4" w:rsidP="00AC323B">
      <w:pPr>
        <w:spacing w:after="0" w:line="240" w:lineRule="auto"/>
        <w:jc w:val="both"/>
        <w:rPr>
          <w:b/>
          <w:bCs/>
        </w:rPr>
      </w:pPr>
      <w:r w:rsidRPr="00C85FE4">
        <w:rPr>
          <w:b/>
          <w:bCs/>
        </w:rPr>
        <w:lastRenderedPageBreak/>
        <w:t xml:space="preserve">Czy jest coś, </w:t>
      </w:r>
      <w:r w:rsidR="004A63E9">
        <w:rPr>
          <w:b/>
          <w:bCs/>
        </w:rPr>
        <w:t>co mogą Państwo zrobić lub czego powinni</w:t>
      </w:r>
      <w:r w:rsidRPr="00C85FE4">
        <w:rPr>
          <w:b/>
          <w:bCs/>
        </w:rPr>
        <w:t xml:space="preserve"> unikać?</w:t>
      </w:r>
    </w:p>
    <w:p w14:paraId="07B07D4C" w14:textId="05D50FEA" w:rsidR="00C85FE4" w:rsidRDefault="00C85FE4" w:rsidP="00AC323B">
      <w:pPr>
        <w:spacing w:after="0" w:line="240" w:lineRule="auto"/>
        <w:jc w:val="both"/>
      </w:pPr>
      <w:r w:rsidRPr="00D203E0">
        <w:t xml:space="preserve">Nie ma żadnych specjalnych środków ostrożności ani wymagań dla </w:t>
      </w:r>
      <w:r w:rsidR="00103B80">
        <w:t>Państwa</w:t>
      </w:r>
      <w:r w:rsidRPr="00D203E0">
        <w:t xml:space="preserve"> i </w:t>
      </w:r>
      <w:r w:rsidR="008E3552">
        <w:t>W</w:t>
      </w:r>
      <w:r w:rsidR="00103B80">
        <w:t>aszego</w:t>
      </w:r>
      <w:r w:rsidRPr="00D203E0">
        <w:t xml:space="preserve"> dziecka.</w:t>
      </w:r>
    </w:p>
    <w:p w14:paraId="0E3CD228" w14:textId="77777777" w:rsidR="00D203E0" w:rsidRPr="00D203E0" w:rsidRDefault="00D203E0" w:rsidP="00AC323B">
      <w:pPr>
        <w:spacing w:after="0" w:line="240" w:lineRule="auto"/>
        <w:jc w:val="both"/>
      </w:pPr>
    </w:p>
    <w:p w14:paraId="0A5BDBF6" w14:textId="1EC51A7A" w:rsidR="00D203E0" w:rsidRPr="003D11B7" w:rsidRDefault="00D203E0" w:rsidP="00AC323B">
      <w:pPr>
        <w:spacing w:after="0" w:line="240" w:lineRule="auto"/>
        <w:rPr>
          <w:b/>
          <w:bCs/>
        </w:rPr>
      </w:pPr>
      <w:r w:rsidRPr="003D11B7">
        <w:rPr>
          <w:b/>
          <w:bCs/>
        </w:rPr>
        <w:t>Dlaczego warto wziąć udział</w:t>
      </w:r>
      <w:r w:rsidR="003E7144">
        <w:rPr>
          <w:b/>
          <w:bCs/>
        </w:rPr>
        <w:t xml:space="preserve"> w badaniu uzupełniającym</w:t>
      </w:r>
      <w:r w:rsidRPr="003D11B7">
        <w:rPr>
          <w:b/>
          <w:bCs/>
        </w:rPr>
        <w:t>?</w:t>
      </w:r>
    </w:p>
    <w:p w14:paraId="5100FEDE" w14:textId="5FC6C054" w:rsidR="00D203E0" w:rsidRDefault="00D203E0" w:rsidP="00AC323B">
      <w:pPr>
        <w:spacing w:after="0" w:line="240" w:lineRule="auto"/>
        <w:jc w:val="both"/>
        <w:rPr>
          <w:b/>
          <w:bCs/>
          <w:color w:val="A72582"/>
          <w:sz w:val="32"/>
          <w:szCs w:val="32"/>
        </w:rPr>
      </w:pPr>
      <w:r>
        <w:t xml:space="preserve">Udział </w:t>
      </w:r>
      <w:r w:rsidR="00DC43BE">
        <w:t>Państwa</w:t>
      </w:r>
      <w:r>
        <w:t xml:space="preserve"> dziecka </w:t>
      </w:r>
      <w:r w:rsidR="005C355F">
        <w:t xml:space="preserve">w </w:t>
      </w:r>
      <w:r>
        <w:t xml:space="preserve">badaniu </w:t>
      </w:r>
      <w:r w:rsidR="00DC43BE">
        <w:t xml:space="preserve">uzupełniającym </w:t>
      </w:r>
      <w:r w:rsidR="005C355F">
        <w:t xml:space="preserve">wraz </w:t>
      </w:r>
      <w:r w:rsidR="00DC43BE">
        <w:t xml:space="preserve">z badaniem COLLABORATE nie przyniesie Państwu żadnych bezpośrednich korzyści, </w:t>
      </w:r>
      <w:r w:rsidR="009635E0">
        <w:t>ale pozwoli na poprawę</w:t>
      </w:r>
      <w:r>
        <w:t xml:space="preserve"> opieki nad wcześniakami w przyszłości.</w:t>
      </w:r>
    </w:p>
    <w:p w14:paraId="5A89E64A" w14:textId="77777777" w:rsidR="00976669" w:rsidRDefault="00976669" w:rsidP="00AC323B">
      <w:pPr>
        <w:spacing w:after="0" w:line="240" w:lineRule="auto"/>
        <w:rPr>
          <w:b/>
          <w:bCs/>
          <w:color w:val="A72582"/>
          <w:sz w:val="32"/>
          <w:szCs w:val="32"/>
        </w:rPr>
      </w:pPr>
      <w:r>
        <w:rPr>
          <w:b/>
          <w:bCs/>
          <w:color w:val="A72582"/>
          <w:sz w:val="32"/>
          <w:szCs w:val="32"/>
        </w:rPr>
        <w:br w:type="page"/>
      </w:r>
    </w:p>
    <w:p w14:paraId="1FD0317D" w14:textId="6A9E6B5E" w:rsidR="00C85FE4" w:rsidRDefault="00D203E0" w:rsidP="00AC323B">
      <w:pPr>
        <w:spacing w:after="0" w:line="240" w:lineRule="auto"/>
        <w:jc w:val="center"/>
        <w:rPr>
          <w:b/>
          <w:bCs/>
        </w:rPr>
      </w:pPr>
      <w:r w:rsidRPr="00D203E0">
        <w:rPr>
          <w:b/>
          <w:bCs/>
          <w:color w:val="A72582"/>
          <w:sz w:val="32"/>
          <w:szCs w:val="32"/>
        </w:rPr>
        <w:lastRenderedPageBreak/>
        <w:t>CZĘŚĆ 2 – Najczęściej zadawane pytania</w:t>
      </w:r>
    </w:p>
    <w:p w14:paraId="20D27ACB" w14:textId="77777777" w:rsidR="00AC323B" w:rsidRDefault="00AC323B" w:rsidP="00AC323B">
      <w:pPr>
        <w:spacing w:after="0" w:line="240" w:lineRule="auto"/>
        <w:rPr>
          <w:b/>
          <w:bCs/>
        </w:rPr>
      </w:pPr>
    </w:p>
    <w:p w14:paraId="03AC2C2B" w14:textId="411368A2" w:rsidR="00C85FE4" w:rsidRPr="00C85FE4" w:rsidRDefault="00C85FE4" w:rsidP="00AC323B">
      <w:pPr>
        <w:spacing w:after="0" w:line="240" w:lineRule="auto"/>
        <w:rPr>
          <w:b/>
          <w:bCs/>
        </w:rPr>
      </w:pPr>
      <w:r w:rsidRPr="00C85FE4">
        <w:rPr>
          <w:b/>
          <w:bCs/>
        </w:rPr>
        <w:t xml:space="preserve">Jakie są możliwe </w:t>
      </w:r>
      <w:r w:rsidR="005C619F">
        <w:rPr>
          <w:b/>
          <w:bCs/>
        </w:rPr>
        <w:t>przeciwwskazania do</w:t>
      </w:r>
      <w:r w:rsidRPr="00C85FE4">
        <w:rPr>
          <w:b/>
          <w:bCs/>
        </w:rPr>
        <w:t xml:space="preserve"> wzięcia udziału</w:t>
      </w:r>
      <w:r w:rsidR="005C619F">
        <w:rPr>
          <w:b/>
          <w:bCs/>
        </w:rPr>
        <w:t xml:space="preserve"> w badaniu</w:t>
      </w:r>
      <w:r w:rsidRPr="00C85FE4">
        <w:rPr>
          <w:b/>
          <w:bCs/>
        </w:rPr>
        <w:t>?</w:t>
      </w:r>
    </w:p>
    <w:p w14:paraId="36086E66" w14:textId="5D467379" w:rsidR="00C85FE4" w:rsidRDefault="00C85FE4" w:rsidP="00AC323B">
      <w:pPr>
        <w:spacing w:after="0" w:line="240" w:lineRule="auto"/>
        <w:jc w:val="both"/>
      </w:pPr>
      <w:r w:rsidRPr="00D203E0">
        <w:t xml:space="preserve">Nie ma znanych zagrożeń związanych z rezonansem magnetycznym (MRI), jeśli jest on </w:t>
      </w:r>
      <w:r w:rsidR="005C619F">
        <w:t xml:space="preserve">przeprowadzony </w:t>
      </w:r>
      <w:r w:rsidRPr="00D203E0">
        <w:t xml:space="preserve">zgodnie z wytycznymi obowiązującymi w NHS i </w:t>
      </w:r>
      <w:r w:rsidR="005C619F">
        <w:t xml:space="preserve">na </w:t>
      </w:r>
      <w:r w:rsidRPr="00D203E0">
        <w:t>Uniwersytecie Edynburskim. Nie wiąże się on</w:t>
      </w:r>
      <w:r w:rsidR="005C619F">
        <w:t>o</w:t>
      </w:r>
      <w:r w:rsidRPr="00D203E0">
        <w:t xml:space="preserve"> z promieniowaniem jonizującym. Skaner MRI wydaje głośny stukot podczas badania, dlatego stosuje się </w:t>
      </w:r>
      <w:r w:rsidR="001B0B36">
        <w:t xml:space="preserve">miękkie </w:t>
      </w:r>
      <w:r w:rsidRPr="00D203E0">
        <w:t>zatyczki do uszu i nauszniki, aby zapobiec dyskomfortowi spowodowanemu hałasem i ułatwić dziecku zasypianie. Ponieważ skanery MRI wykorzystują silny magnes, należy zachować ostrożność i trzymać z dala metalowe przedmioty.</w:t>
      </w:r>
    </w:p>
    <w:p w14:paraId="7686FF9B" w14:textId="77777777" w:rsidR="00AC323B" w:rsidRPr="00483D8A" w:rsidRDefault="00AC323B" w:rsidP="00AC323B">
      <w:pPr>
        <w:spacing w:after="0" w:line="240" w:lineRule="auto"/>
        <w:jc w:val="both"/>
      </w:pPr>
    </w:p>
    <w:p w14:paraId="7C800BA1" w14:textId="23BC83EB" w:rsidR="00C85FE4" w:rsidRPr="00D203E0" w:rsidRDefault="00C85FE4" w:rsidP="00AC323B">
      <w:pPr>
        <w:spacing w:after="0" w:line="240" w:lineRule="auto"/>
        <w:jc w:val="both"/>
      </w:pPr>
      <w:r w:rsidRPr="00D203E0">
        <w:t xml:space="preserve">Konsultant radiolog oceni </w:t>
      </w:r>
      <w:r w:rsidR="00890E68">
        <w:t xml:space="preserve">wstępnie </w:t>
      </w:r>
      <w:r w:rsidRPr="00D203E0">
        <w:t xml:space="preserve">badanie </w:t>
      </w:r>
      <w:r w:rsidR="00890E68">
        <w:t>Państwa</w:t>
      </w:r>
      <w:r w:rsidRPr="00D203E0">
        <w:t xml:space="preserve"> dziecka. Jest mało prawdopodobne, aby badanie wykazało jakiekolwiek problemy, o których wiadomo, że wpływają na </w:t>
      </w:r>
      <w:r w:rsidR="00890E68">
        <w:t>wasze</w:t>
      </w:r>
      <w:r w:rsidRPr="00D203E0">
        <w:t xml:space="preserve"> dziecko. W rzadkich przypadkach może się zdarzyć, że wynik badania będzie wymagał dalszej diagnostyki lub leczenia. W takim przypadku poinformujemy </w:t>
      </w:r>
      <w:r w:rsidR="00890E68">
        <w:t>Państwa</w:t>
      </w:r>
      <w:r w:rsidRPr="00D203E0">
        <w:t xml:space="preserve"> i lekarza rodzinnego oraz skierujemy </w:t>
      </w:r>
      <w:r w:rsidR="008E3552">
        <w:t>W</w:t>
      </w:r>
      <w:r w:rsidR="00FC230F">
        <w:t>asze</w:t>
      </w:r>
      <w:r w:rsidRPr="00D203E0">
        <w:t xml:space="preserve"> dziecko do odpowiednich placówek NHS.</w:t>
      </w:r>
    </w:p>
    <w:p w14:paraId="130B748F" w14:textId="77777777" w:rsidR="006C4F1C" w:rsidRDefault="006C4F1C" w:rsidP="00AC323B">
      <w:pPr>
        <w:spacing w:after="0" w:line="240" w:lineRule="auto"/>
        <w:rPr>
          <w:b/>
          <w:bCs/>
        </w:rPr>
      </w:pPr>
    </w:p>
    <w:p w14:paraId="3BFF3EED" w14:textId="6ACD6D06" w:rsidR="00C85FE4" w:rsidRPr="00C85FE4" w:rsidRDefault="00C85FE4" w:rsidP="00AC323B">
      <w:pPr>
        <w:spacing w:after="0" w:line="240" w:lineRule="auto"/>
        <w:rPr>
          <w:b/>
          <w:bCs/>
        </w:rPr>
      </w:pPr>
      <w:r w:rsidRPr="00C85FE4">
        <w:rPr>
          <w:b/>
          <w:bCs/>
        </w:rPr>
        <w:t>A co</w:t>
      </w:r>
      <w:r w:rsidR="001F1C00">
        <w:rPr>
          <w:b/>
          <w:bCs/>
        </w:rPr>
        <w:t xml:space="preserve"> w przypadk</w:t>
      </w:r>
      <w:r w:rsidR="007E6A37">
        <w:rPr>
          <w:b/>
          <w:bCs/>
        </w:rPr>
        <w:t>u</w:t>
      </w:r>
      <w:r w:rsidRPr="00C85FE4">
        <w:rPr>
          <w:b/>
          <w:bCs/>
        </w:rPr>
        <w:t xml:space="preserve"> pojawi</w:t>
      </w:r>
      <w:r w:rsidR="007E6A37">
        <w:rPr>
          <w:b/>
          <w:bCs/>
        </w:rPr>
        <w:t>enia</w:t>
      </w:r>
      <w:r w:rsidRPr="00C85FE4">
        <w:rPr>
          <w:b/>
          <w:bCs/>
        </w:rPr>
        <w:t xml:space="preserve"> się </w:t>
      </w:r>
      <w:r w:rsidR="007E6A37">
        <w:rPr>
          <w:b/>
          <w:bCs/>
        </w:rPr>
        <w:t>jakichś problemów</w:t>
      </w:r>
      <w:r w:rsidRPr="00C85FE4">
        <w:rPr>
          <w:b/>
          <w:bCs/>
        </w:rPr>
        <w:t>?</w:t>
      </w:r>
    </w:p>
    <w:p w14:paraId="0384883C" w14:textId="2F4077F5" w:rsidR="006C4F1C" w:rsidRDefault="00D203E0" w:rsidP="00AC323B">
      <w:pPr>
        <w:spacing w:after="0" w:line="240" w:lineRule="auto"/>
        <w:jc w:val="both"/>
      </w:pPr>
      <w:r w:rsidRPr="00D203E0">
        <w:t xml:space="preserve">Imperial College London posiada polisy ubezpieczeniowe, które mają zastosowanie do tego badania. Jeśli </w:t>
      </w:r>
      <w:r w:rsidR="00985C3E">
        <w:t>Państwa</w:t>
      </w:r>
      <w:r w:rsidRPr="00D203E0">
        <w:t xml:space="preserve"> dziecko dozna krzywdy lub obrażeń w wyniku udziału w tym badaniu, </w:t>
      </w:r>
      <w:r w:rsidR="00036A30">
        <w:t xml:space="preserve">zarówno Państwo, jak i </w:t>
      </w:r>
      <w:r w:rsidR="008E3552">
        <w:t>W</w:t>
      </w:r>
      <w:r w:rsidR="00036A30">
        <w:t>asze</w:t>
      </w:r>
      <w:r w:rsidRPr="00D203E0">
        <w:t xml:space="preserve"> dziecko będziecie uprawnieni do ubiegania się o odszkodowanie bez konieczności udowadniania winy</w:t>
      </w:r>
      <w:r w:rsidR="006566EB">
        <w:t xml:space="preserve"> ze strony</w:t>
      </w:r>
      <w:r w:rsidRPr="00D203E0">
        <w:t xml:space="preserve"> Imperial College London. Nie ma to wpływu na </w:t>
      </w:r>
      <w:r w:rsidR="006566EB">
        <w:t>Państwa prawo</w:t>
      </w:r>
      <w:r w:rsidRPr="00D203E0">
        <w:t xml:space="preserve"> do dochodzenia odszkodowania. Jeśli </w:t>
      </w:r>
      <w:r w:rsidR="00EA6783">
        <w:t>Państwa</w:t>
      </w:r>
      <w:r w:rsidR="00EA6783">
        <w:tab/>
        <w:t xml:space="preserve"> dziecko dozna krzywdy z powodu czyjegoś zaniedbania, </w:t>
      </w:r>
      <w:r w:rsidR="008E3552">
        <w:t>to będzie to podstawą dla Państwa</w:t>
      </w:r>
      <w:r w:rsidRPr="00D203E0">
        <w:t xml:space="preserve"> do podjęcia kroków prawnych. Niezależnie od tego, </w:t>
      </w:r>
      <w:r w:rsidR="00EA6783">
        <w:t>czy</w:t>
      </w:r>
      <w:r w:rsidRPr="00D203E0">
        <w:t xml:space="preserve"> </w:t>
      </w:r>
      <w:r w:rsidR="00EA6783">
        <w:t xml:space="preserve">zechcecie </w:t>
      </w:r>
      <w:r w:rsidR="009E502A">
        <w:t xml:space="preserve">Państwo złożyć skargę lub macie Państwo jakiekolwiek wątpliwości dotyczące sposobu, w jaki Państwo i </w:t>
      </w:r>
      <w:r w:rsidR="008E3552">
        <w:t>W</w:t>
      </w:r>
      <w:r w:rsidR="009E502A">
        <w:t xml:space="preserve">asze dziecko byliście traktowani w trakcie tego badania, </w:t>
      </w:r>
      <w:r w:rsidR="008E3552">
        <w:t>powinniście</w:t>
      </w:r>
      <w:r w:rsidRPr="00D203E0">
        <w:t xml:space="preserve"> natychmiast poinformować o tym lekarza w swoim szpitalu, korzystając z poniższych danych kontaktowych. Dostępne są również standardowe procedury składania skarg w ramach Narodowej Służby Zdrowia (NHS). Jeśli z jakiegokolwiek powodu nie </w:t>
      </w:r>
      <w:r w:rsidR="003669D0">
        <w:t>jesteście Państwo zadowoleni z odpowiedzi, możecie</w:t>
      </w:r>
      <w:r w:rsidR="00854299">
        <w:t xml:space="preserve"> się</w:t>
      </w:r>
      <w:r w:rsidRPr="00D203E0">
        <w:t xml:space="preserve"> skontaktować z Zespołem ds. Zarządzania i </w:t>
      </w:r>
      <w:r w:rsidR="008F51DF">
        <w:t>Zasad Przeprowadzania</w:t>
      </w:r>
      <w:r w:rsidRPr="00D203E0">
        <w:t xml:space="preserve"> Badań Naukowych </w:t>
      </w:r>
      <w:r w:rsidR="008F51DF">
        <w:t xml:space="preserve">w </w:t>
      </w:r>
      <w:r w:rsidRPr="00D203E0">
        <w:t>Imperial College</w:t>
      </w:r>
      <w:r w:rsidR="008F51DF">
        <w:t xml:space="preserve"> London</w:t>
      </w:r>
      <w:r w:rsidRPr="00D203E0">
        <w:t xml:space="preserve"> pod adresem </w:t>
      </w:r>
      <w:r w:rsidR="001F1C00">
        <w:t xml:space="preserve">e-mail </w:t>
      </w:r>
      <w:hyperlink r:id="rId13" w:history="1">
        <w:r w:rsidR="001F1C00" w:rsidRPr="00803B5B">
          <w:rPr>
            <w:rStyle w:val="Hyperlink"/>
          </w:rPr>
          <w:t xml:space="preserve">rgit@imperial.ac.uk </w:t>
        </w:r>
      </w:hyperlink>
      <w:r w:rsidRPr="00D203E0">
        <w:t>.</w:t>
      </w:r>
    </w:p>
    <w:p w14:paraId="77E6A75C" w14:textId="77777777" w:rsidR="00D203E0" w:rsidRPr="00C85FE4" w:rsidRDefault="00D203E0" w:rsidP="00AC323B">
      <w:pPr>
        <w:spacing w:after="0" w:line="240" w:lineRule="auto"/>
        <w:rPr>
          <w:b/>
          <w:bCs/>
        </w:rPr>
      </w:pPr>
    </w:p>
    <w:p w14:paraId="194F8D51" w14:textId="0862A841" w:rsidR="006C4F1C" w:rsidRPr="006C4F1C" w:rsidRDefault="007E6A37" w:rsidP="00AC323B">
      <w:pPr>
        <w:spacing w:after="0" w:line="240" w:lineRule="auto"/>
        <w:rPr>
          <w:b/>
          <w:bCs/>
        </w:rPr>
      </w:pPr>
      <w:r>
        <w:rPr>
          <w:b/>
          <w:bCs/>
        </w:rPr>
        <w:t>A c</w:t>
      </w:r>
      <w:r w:rsidR="006C4F1C" w:rsidRPr="006C4F1C">
        <w:rPr>
          <w:b/>
          <w:bCs/>
        </w:rPr>
        <w:t xml:space="preserve">o </w:t>
      </w:r>
      <w:r>
        <w:rPr>
          <w:b/>
          <w:bCs/>
        </w:rPr>
        <w:t>w przypadku</w:t>
      </w:r>
      <w:r w:rsidR="006C4F1C" w:rsidRPr="006C4F1C">
        <w:rPr>
          <w:b/>
          <w:bCs/>
        </w:rPr>
        <w:t xml:space="preserve">, </w:t>
      </w:r>
      <w:r w:rsidR="00091071">
        <w:rPr>
          <w:b/>
          <w:bCs/>
        </w:rPr>
        <w:t>gdy</w:t>
      </w:r>
      <w:r w:rsidR="006C4F1C" w:rsidRPr="006C4F1C">
        <w:rPr>
          <w:b/>
          <w:bCs/>
        </w:rPr>
        <w:t xml:space="preserve"> nie będ</w:t>
      </w:r>
      <w:r>
        <w:rPr>
          <w:b/>
          <w:bCs/>
        </w:rPr>
        <w:t>ziemy</w:t>
      </w:r>
      <w:r w:rsidR="006C4F1C" w:rsidRPr="006C4F1C">
        <w:rPr>
          <w:b/>
          <w:bCs/>
        </w:rPr>
        <w:t xml:space="preserve"> </w:t>
      </w:r>
      <w:r>
        <w:rPr>
          <w:b/>
          <w:bCs/>
        </w:rPr>
        <w:t>chcieli</w:t>
      </w:r>
      <w:r w:rsidR="006C4F1C" w:rsidRPr="006C4F1C">
        <w:rPr>
          <w:b/>
          <w:bCs/>
        </w:rPr>
        <w:t xml:space="preserve"> kontynuować badania?</w:t>
      </w:r>
    </w:p>
    <w:p w14:paraId="7430F86D" w14:textId="74E1A0D1" w:rsidR="006C4F1C" w:rsidRDefault="006C4F1C" w:rsidP="00AC323B">
      <w:pPr>
        <w:spacing w:after="0" w:line="240" w:lineRule="auto"/>
        <w:jc w:val="both"/>
      </w:pPr>
      <w:r w:rsidRPr="00D203E0">
        <w:t>Może</w:t>
      </w:r>
      <w:r w:rsidR="00091071">
        <w:t xml:space="preserve">cie Państwo </w:t>
      </w:r>
      <w:r w:rsidRPr="00D203E0">
        <w:t xml:space="preserve">zmienić zdanie w dowolnym momencie. Rezygnacja z udziału w badaniu nie wpłynie na opiekę medyczną </w:t>
      </w:r>
      <w:r w:rsidR="00091071">
        <w:t>Państwa</w:t>
      </w:r>
      <w:r w:rsidRPr="00D203E0">
        <w:t xml:space="preserve"> dziecka. Jeśli </w:t>
      </w:r>
      <w:r w:rsidR="00CD3BB8">
        <w:t>zdecydują się Państwo, że nie chcą</w:t>
      </w:r>
      <w:r w:rsidR="00B17DE5">
        <w:t>, aby wasze dziecko uczestniczyło</w:t>
      </w:r>
      <w:r w:rsidRPr="00D203E0">
        <w:t xml:space="preserve"> w badaniu MRI, prosimy o kontakt z jednym z członków naszego zespołu pod numerem </w:t>
      </w:r>
      <w:r w:rsidR="00B17DE5">
        <w:t xml:space="preserve">telefonu </w:t>
      </w:r>
      <w:r w:rsidRPr="00D203E0">
        <w:t>0131 242 1665 lub 07443 274839, abyśmy mogli przypisać termin innemu dziecku.</w:t>
      </w:r>
    </w:p>
    <w:p w14:paraId="0DBBFA26" w14:textId="77777777" w:rsidR="00AC323B" w:rsidRPr="00D203E0" w:rsidRDefault="00AC323B" w:rsidP="00AC323B">
      <w:pPr>
        <w:spacing w:after="0" w:line="240" w:lineRule="auto"/>
        <w:jc w:val="both"/>
      </w:pPr>
    </w:p>
    <w:p w14:paraId="38CE254A" w14:textId="505AA269" w:rsidR="006C4F1C" w:rsidRDefault="00031DF5" w:rsidP="00AC323B">
      <w:pPr>
        <w:spacing w:after="0" w:line="240" w:lineRule="auto"/>
        <w:jc w:val="both"/>
      </w:pPr>
      <w:r>
        <w:t>Natomiast j</w:t>
      </w:r>
      <w:r w:rsidR="006C4F1C">
        <w:t xml:space="preserve">eśli </w:t>
      </w:r>
      <w:r w:rsidR="009926E5">
        <w:t xml:space="preserve">wycofają Państwo swoje dziecko </w:t>
      </w:r>
      <w:r w:rsidR="006C4F1C">
        <w:t xml:space="preserve">z badania, zachowamy informacje o </w:t>
      </w:r>
      <w:r w:rsidR="008E3552">
        <w:t>W</w:t>
      </w:r>
      <w:r w:rsidR="009926E5">
        <w:t>aszym</w:t>
      </w:r>
      <w:r w:rsidR="006C4F1C">
        <w:t xml:space="preserve"> dziecku i </w:t>
      </w:r>
      <w:r w:rsidR="009926E5">
        <w:t xml:space="preserve">pobrane wcześniej </w:t>
      </w:r>
      <w:r w:rsidR="006C4F1C">
        <w:t>próbki</w:t>
      </w:r>
      <w:r w:rsidR="009926E5">
        <w:t xml:space="preserve"> stolca. </w:t>
      </w:r>
      <w:r w:rsidR="006C4F1C">
        <w:t xml:space="preserve"> Jeśli </w:t>
      </w:r>
      <w:r w:rsidR="00D62592">
        <w:t>Państwo sobie tego nie życzą, prosimy o niezwłoczne poinformowanie o tym członka  zespołu</w:t>
      </w:r>
      <w:r w:rsidR="006C4F1C">
        <w:t>, a zostaną one zniszczone.</w:t>
      </w:r>
    </w:p>
    <w:p w14:paraId="21BEF88E" w14:textId="77777777" w:rsidR="006C4F1C" w:rsidRPr="00D203E0" w:rsidRDefault="006C4F1C" w:rsidP="00AC323B">
      <w:pPr>
        <w:spacing w:after="0" w:line="240" w:lineRule="auto"/>
        <w:jc w:val="both"/>
      </w:pPr>
    </w:p>
    <w:p w14:paraId="6CFF860D" w14:textId="515919B9" w:rsidR="003F01CF" w:rsidRPr="003F01CF" w:rsidRDefault="003F01CF" w:rsidP="00AC323B">
      <w:pPr>
        <w:spacing w:after="0" w:line="240" w:lineRule="auto"/>
        <w:rPr>
          <w:b/>
          <w:bCs/>
        </w:rPr>
      </w:pPr>
      <w:r w:rsidRPr="003F01CF">
        <w:rPr>
          <w:b/>
          <w:bCs/>
        </w:rPr>
        <w:t>Czy dane i informacje o moim dziecku będą poufne?</w:t>
      </w:r>
    </w:p>
    <w:p w14:paraId="60AA4155" w14:textId="5411F4AB" w:rsidR="00002961" w:rsidRDefault="003F01CF" w:rsidP="00AC323B">
      <w:pPr>
        <w:spacing w:after="0" w:line="240" w:lineRule="auto"/>
        <w:jc w:val="both"/>
      </w:pPr>
      <w:r w:rsidRPr="003F01CF">
        <w:t>Tak. Wszystkie informacje, które zbier</w:t>
      </w:r>
      <w:r w:rsidR="00CF6223">
        <w:t>zemy</w:t>
      </w:r>
      <w:r w:rsidRPr="003F01CF">
        <w:t xml:space="preserve"> </w:t>
      </w:r>
      <w:r w:rsidR="00002961">
        <w:t xml:space="preserve">w trakcie badań, pozostaną poufne. Obowiązują </w:t>
      </w:r>
      <w:r w:rsidR="00CF6223">
        <w:t xml:space="preserve">nas </w:t>
      </w:r>
      <w:r w:rsidR="00027990">
        <w:t>regulacje prawne</w:t>
      </w:r>
      <w:r w:rsidR="00002961">
        <w:t xml:space="preserve"> chroniące </w:t>
      </w:r>
      <w:r w:rsidR="00425EA2">
        <w:t>prywatność Państwa</w:t>
      </w:r>
      <w:r w:rsidR="00002961">
        <w:t xml:space="preserve"> dziecka na każdym etapie.</w:t>
      </w:r>
    </w:p>
    <w:p w14:paraId="21C699A9" w14:textId="69385F0B" w:rsidR="003F01CF" w:rsidRDefault="003F01CF" w:rsidP="00AC323B">
      <w:pPr>
        <w:spacing w:after="0" w:line="240" w:lineRule="auto"/>
        <w:jc w:val="both"/>
      </w:pPr>
      <w:r w:rsidRPr="003F01CF">
        <w:t xml:space="preserve">Wszystkie dane osobowe </w:t>
      </w:r>
      <w:r w:rsidR="00425EA2">
        <w:t>Państwa</w:t>
      </w:r>
      <w:r w:rsidRPr="003F01CF">
        <w:t xml:space="preserve"> dziecka będą przechowywane w formie pseudonimizowanej (co oznacza, że zamiast </w:t>
      </w:r>
      <w:r w:rsidR="005A4231">
        <w:t>dziecka</w:t>
      </w:r>
      <w:r w:rsidRPr="003F01CF">
        <w:t xml:space="preserve"> </w:t>
      </w:r>
      <w:r w:rsidR="005A4231">
        <w:t>imię i nazwisko zostanie zastąpione numerem kodu</w:t>
      </w:r>
      <w:r w:rsidRPr="003F01CF">
        <w:t xml:space="preserve"> </w:t>
      </w:r>
      <w:r w:rsidR="005E1887">
        <w:t>i</w:t>
      </w:r>
      <w:r w:rsidRPr="003F01CF">
        <w:t xml:space="preserve"> jedynie zespół opiekujący się dzieckiem będzie</w:t>
      </w:r>
      <w:r w:rsidR="005A4231">
        <w:t xml:space="preserve"> w stanie</w:t>
      </w:r>
      <w:r w:rsidRPr="003F01CF">
        <w:t xml:space="preserve"> powiązać kod z jego danymi) i będą poufne. Wyniki badania nie pozwolą </w:t>
      </w:r>
      <w:r w:rsidR="003E2A1B">
        <w:t xml:space="preserve">w żaden sposób </w:t>
      </w:r>
      <w:r w:rsidRPr="003F01CF">
        <w:t>na identyfikację  dziecka.</w:t>
      </w:r>
    </w:p>
    <w:p w14:paraId="73BBEA74" w14:textId="77777777" w:rsidR="00002961" w:rsidRPr="003F01CF" w:rsidRDefault="00002961" w:rsidP="00AC323B">
      <w:pPr>
        <w:spacing w:after="0" w:line="240" w:lineRule="auto"/>
      </w:pPr>
    </w:p>
    <w:p w14:paraId="48E9A034" w14:textId="61CC1A20" w:rsidR="006C4F1C" w:rsidRPr="006C4F1C" w:rsidRDefault="00771B84" w:rsidP="00AC323B">
      <w:pPr>
        <w:spacing w:after="0" w:line="240" w:lineRule="auto"/>
        <w:rPr>
          <w:b/>
          <w:bCs/>
        </w:rPr>
      </w:pPr>
      <w:r>
        <w:rPr>
          <w:b/>
          <w:bCs/>
        </w:rPr>
        <w:t>A c</w:t>
      </w:r>
      <w:r w:rsidR="006C4F1C" w:rsidRPr="006C4F1C">
        <w:rPr>
          <w:b/>
          <w:bCs/>
        </w:rPr>
        <w:t>o się dzieje po zakończeniu badania?</w:t>
      </w:r>
    </w:p>
    <w:p w14:paraId="1F3AC3A7" w14:textId="40156FC2" w:rsidR="006C4F1C" w:rsidRDefault="006C4F1C" w:rsidP="00AC323B">
      <w:pPr>
        <w:spacing w:after="0" w:line="240" w:lineRule="auto"/>
        <w:jc w:val="both"/>
      </w:pPr>
      <w:r>
        <w:t xml:space="preserve">Po zakończeniu projektu </w:t>
      </w:r>
      <w:r w:rsidR="00FD732B">
        <w:t>pseudonimizowane dane zostaną zarchiwizowane w bezpieczny</w:t>
      </w:r>
      <w:r w:rsidR="0068302F">
        <w:t xml:space="preserve"> </w:t>
      </w:r>
      <w:r w:rsidR="001C4164">
        <w:t>sposób</w:t>
      </w:r>
      <w:r w:rsidR="00FD732B">
        <w:t xml:space="preserve"> </w:t>
      </w:r>
      <w:r w:rsidR="0068302F">
        <w:t xml:space="preserve">i zabezpieczone </w:t>
      </w:r>
      <w:r w:rsidR="00FD732B">
        <w:t>długoterminowym system</w:t>
      </w:r>
      <w:r w:rsidR="001C4164">
        <w:t>em</w:t>
      </w:r>
      <w:r w:rsidR="00FD732B">
        <w:t xml:space="preserve"> przechowywania </w:t>
      </w:r>
      <w:r w:rsidR="001C4164">
        <w:t xml:space="preserve">danych naukowych </w:t>
      </w:r>
      <w:r w:rsidR="00FD732B">
        <w:t>na Uniwersytecie</w:t>
      </w:r>
      <w:r w:rsidR="00943A0F">
        <w:t xml:space="preserve"> w</w:t>
      </w:r>
      <w:r w:rsidR="00FD732B">
        <w:t xml:space="preserve"> </w:t>
      </w:r>
      <w:r w:rsidR="00943A0F">
        <w:t>Edynburgu</w:t>
      </w:r>
      <w:r w:rsidR="00FD732B">
        <w:t xml:space="preserve">. Naukowcy prowadzący projekty zatwierdzone pod względem etycznym będą mogli ubiegać się o dostęp do zanonimizowanych danych, a umowa o udostępnianiu danych między organizacjami zostanie zawarta w celu zapewnienia odpowiedzialnego wykorzystania danych. </w:t>
      </w:r>
      <w:r w:rsidR="00A42F4A">
        <w:t>Nie będzie możliwości zidentyfikowania Państwa dziecka na</w:t>
      </w:r>
      <w:r w:rsidR="00FD732B">
        <w:t xml:space="preserve"> podstawie opublikowanych wyników.</w:t>
      </w:r>
    </w:p>
    <w:p w14:paraId="18EC312E" w14:textId="77777777" w:rsidR="00AC323B" w:rsidRPr="00D203E0" w:rsidRDefault="00AC323B" w:rsidP="00AC323B">
      <w:pPr>
        <w:spacing w:after="0" w:line="240" w:lineRule="auto"/>
        <w:jc w:val="both"/>
      </w:pPr>
    </w:p>
    <w:p w14:paraId="6A756ADB" w14:textId="104ED857" w:rsidR="0CA511A3" w:rsidRDefault="0CA511A3" w:rsidP="00AC323B">
      <w:pPr>
        <w:spacing w:after="0" w:line="240" w:lineRule="auto"/>
        <w:jc w:val="both"/>
      </w:pPr>
      <w:r>
        <w:t xml:space="preserve">Wszelkie pozostałe próbki zostaną </w:t>
      </w:r>
      <w:r w:rsidR="00E04F7F">
        <w:t xml:space="preserve">zabezpieczone </w:t>
      </w:r>
      <w:r w:rsidR="008D66CB">
        <w:t xml:space="preserve">i będą </w:t>
      </w:r>
      <w:r>
        <w:t xml:space="preserve">przechowywane przez zespół badawczy Uniwersytetu </w:t>
      </w:r>
      <w:r w:rsidR="008D66CB">
        <w:t>w Edynburgu</w:t>
      </w:r>
      <w:r>
        <w:t xml:space="preserve"> przez okres do 2 lat od zakończenia badania, w celu </w:t>
      </w:r>
      <w:r w:rsidR="008D66CB">
        <w:t>możliwości</w:t>
      </w:r>
      <w:r w:rsidR="00346AC5">
        <w:t xml:space="preserve"> ich </w:t>
      </w:r>
      <w:r w:rsidR="008D66CB">
        <w:t xml:space="preserve"> </w:t>
      </w:r>
      <w:r>
        <w:t>wykorzystania w innym</w:t>
      </w:r>
      <w:r w:rsidR="008D66CB">
        <w:t xml:space="preserve"> </w:t>
      </w:r>
      <w:r>
        <w:t>etycznie zatwierdzonym projekcie.</w:t>
      </w:r>
    </w:p>
    <w:p w14:paraId="2C70B26A" w14:textId="2AC06241" w:rsidR="006C4F1C" w:rsidRDefault="008E3552" w:rsidP="00AC323B">
      <w:pPr>
        <w:spacing w:after="0" w:line="240" w:lineRule="auto"/>
      </w:pPr>
      <w:r>
        <w:t>Państwa</w:t>
      </w:r>
      <w:r w:rsidR="006C4F1C" w:rsidRPr="00D203E0">
        <w:t xml:space="preserve"> dane osobowe będziemy przechowywać przez 10 lat od zakończenia badania. Następnie zostaną one zniszczone.</w:t>
      </w:r>
    </w:p>
    <w:p w14:paraId="0012F766" w14:textId="77777777" w:rsidR="00D203E0" w:rsidRDefault="00D203E0" w:rsidP="00AC323B">
      <w:pPr>
        <w:spacing w:after="0" w:line="240" w:lineRule="auto"/>
      </w:pPr>
    </w:p>
    <w:p w14:paraId="18B681FB" w14:textId="0EA25DE6" w:rsidR="2D920BA6" w:rsidRDefault="2D920BA6" w:rsidP="00AC323B">
      <w:pPr>
        <w:spacing w:after="0" w:line="240" w:lineRule="auto"/>
        <w:rPr>
          <w:b/>
          <w:bCs/>
        </w:rPr>
      </w:pPr>
      <w:r w:rsidRPr="541344B6">
        <w:rPr>
          <w:b/>
          <w:bCs/>
        </w:rPr>
        <w:t>Co stanie się z moimi próbkami?</w:t>
      </w:r>
    </w:p>
    <w:p w14:paraId="27B000BD" w14:textId="1F531A57" w:rsidR="2D920BA6" w:rsidRDefault="2D920BA6" w:rsidP="00AC323B">
      <w:pPr>
        <w:spacing w:after="0" w:line="240" w:lineRule="auto"/>
        <w:jc w:val="both"/>
        <w:rPr>
          <w:rFonts w:eastAsiaTheme="minorEastAsia"/>
        </w:rPr>
      </w:pPr>
      <w:r>
        <w:t xml:space="preserve">Próbki pobrane od </w:t>
      </w:r>
      <w:r w:rsidR="00965A5F">
        <w:t>Państwa</w:t>
      </w:r>
      <w:r>
        <w:t xml:space="preserve"> dziecka zostaną przewiezione do naszego laboratorium na Uniwersytecie Edynburskim, które podlega regulacjom </w:t>
      </w:r>
      <w:r w:rsidR="00B179D2">
        <w:t>Urzędu ds.</w:t>
      </w:r>
      <w:r w:rsidR="00445173">
        <w:t xml:space="preserve"> </w:t>
      </w:r>
      <w:r w:rsidR="00F04824">
        <w:t xml:space="preserve">Tkanek Ludzkich </w:t>
      </w:r>
      <w:r w:rsidR="00B179D2">
        <w:t>(</w:t>
      </w:r>
      <w:r>
        <w:t>Human Tissue Authority</w:t>
      </w:r>
      <w:r w:rsidR="00B179D2">
        <w:t>)</w:t>
      </w:r>
      <w:r>
        <w:t xml:space="preserve">, w celu przeprowadzenia przyszłych analiz. Wszelkie działania związane z próbkami (przechowywanie, wykorzystanie i utylizacja) będą prowadzone zgodnie z Ustawą o tkankach ludzkich z 2004 r. </w:t>
      </w:r>
      <w:r w:rsidR="307CBC05" w:rsidRPr="16BA004F">
        <w:rPr>
          <w:rFonts w:eastAsiaTheme="minorEastAsia"/>
        </w:rPr>
        <w:t xml:space="preserve">Próbki </w:t>
      </w:r>
      <w:r w:rsidR="00FB746F">
        <w:rPr>
          <w:rFonts w:eastAsiaTheme="minorEastAsia"/>
        </w:rPr>
        <w:t xml:space="preserve">te </w:t>
      </w:r>
      <w:r w:rsidR="307CBC05" w:rsidRPr="16BA004F">
        <w:rPr>
          <w:rFonts w:eastAsiaTheme="minorEastAsia"/>
        </w:rPr>
        <w:t>będą przechowywane po zakończeniu projektu COLLABORATE do wykorzystania w innych projektach, w których wymagana będzie zgoda komisji etycznej. Jeśli zespół badawczy udostępni te próbki innym osobom zainteresowanym wcześniakami, zostaną one zanonimizowane i nie zostaną udostępnione żadne imiona i nazwiska ani numery dokumentacji medycznej.</w:t>
      </w:r>
    </w:p>
    <w:p w14:paraId="4D16D593" w14:textId="77777777" w:rsidR="00AC323B" w:rsidRDefault="00AC323B" w:rsidP="00AC323B">
      <w:pPr>
        <w:spacing w:after="0" w:line="240" w:lineRule="auto"/>
        <w:jc w:val="both"/>
        <w:rPr>
          <w:rFonts w:eastAsiaTheme="minorEastAsia"/>
        </w:rPr>
      </w:pPr>
    </w:p>
    <w:p w14:paraId="604E7090" w14:textId="272FF099" w:rsidR="008D029C" w:rsidRDefault="2D920BA6" w:rsidP="00AC323B">
      <w:pPr>
        <w:spacing w:after="0" w:line="240" w:lineRule="auto"/>
        <w:jc w:val="both"/>
      </w:pPr>
      <w:r w:rsidRPr="70B23F8E">
        <w:t>W przyszłości prace te będą obejmować analizę DNA bakterii w próbkach kału, a także inne rodzaje analiz naukowych dostarczonych przez Państwa próbek. Nie będziemy przeprowadzać żadnych analiz DNA Państwa dziecka. Próbki Państwa dziecka otrzymają unikalny numer identyfikacyjny i będą przechowywane bez podania imienia i nazwiska. Tylko zespół w Państwa szpitalu będzie dysponował listą, która pozwoli ustalić, która próbka jest powiązana z którym uczestnikiem, a lista ta będzie przechowywana w bezpiecznym, poufnym miejscu. Za Państwa zgodą, dostarczone próbki mogą zostać również wykorzystane w innych, etycznie zatwierdzonych, przyszłych badaniach. Państwa dziecko nie będzie mogło zostać zidentyfikowane na podstawie tych badań.</w:t>
      </w:r>
    </w:p>
    <w:p w14:paraId="5E2AFBDF" w14:textId="77777777" w:rsidR="00AC323B" w:rsidRDefault="00AC323B" w:rsidP="00AC323B">
      <w:pPr>
        <w:spacing w:after="0" w:line="240" w:lineRule="auto"/>
        <w:jc w:val="both"/>
      </w:pPr>
    </w:p>
    <w:p w14:paraId="74FD20F5" w14:textId="7689B38C" w:rsidR="2D920BA6" w:rsidRDefault="2D920BA6" w:rsidP="00AC323B">
      <w:pPr>
        <w:spacing w:after="0" w:line="240" w:lineRule="auto"/>
        <w:jc w:val="both"/>
      </w:pPr>
      <w:r w:rsidRPr="541344B6">
        <w:t xml:space="preserve">Wyniki badań przeprowadzonych na przechowywanych próbkach ani raporty z analizy próbek nie zostaną przekazane </w:t>
      </w:r>
      <w:r w:rsidR="00E92341">
        <w:t>Państwu</w:t>
      </w:r>
      <w:r w:rsidRPr="541344B6">
        <w:t xml:space="preserve"> ani lekarzowi </w:t>
      </w:r>
      <w:r w:rsidR="00E92341">
        <w:t>waszego</w:t>
      </w:r>
      <w:r w:rsidRPr="541344B6">
        <w:t xml:space="preserve"> dziecka i nie zostaną </w:t>
      </w:r>
      <w:r w:rsidR="00E92341">
        <w:t xml:space="preserve">one </w:t>
      </w:r>
      <w:r w:rsidRPr="541344B6">
        <w:t xml:space="preserve">włączone do jego dokumentacji medycznej. </w:t>
      </w:r>
      <w:r w:rsidR="00E92341">
        <w:t>W tym badaniu</w:t>
      </w:r>
      <w:r w:rsidRPr="541344B6">
        <w:t xml:space="preserve"> korzystamy z laboratorium badawczego, a nie </w:t>
      </w:r>
      <w:r w:rsidR="00E92341">
        <w:t xml:space="preserve">z </w:t>
      </w:r>
      <w:r w:rsidRPr="541344B6">
        <w:t>laboratorium z certyfik</w:t>
      </w:r>
      <w:r w:rsidR="00E92341">
        <w:t>atami pozwalającymi na przygotowanie wyników jako raportów medycznych</w:t>
      </w:r>
      <w:r w:rsidRPr="541344B6">
        <w:t xml:space="preserve">, </w:t>
      </w:r>
      <w:r w:rsidR="00E92341">
        <w:t xml:space="preserve">dlatego też </w:t>
      </w:r>
      <w:r w:rsidRPr="541344B6">
        <w:t xml:space="preserve">nie możemy bezpośrednio przekazać </w:t>
      </w:r>
      <w:r w:rsidR="00E92341">
        <w:t>Państwu wyniki</w:t>
      </w:r>
      <w:r w:rsidRPr="541344B6">
        <w:t xml:space="preserve"> tych badań. </w:t>
      </w:r>
      <w:r w:rsidR="00E92341">
        <w:t>Zapewniamy jednak, że nie pozwolą one na identyfikację Państwa</w:t>
      </w:r>
      <w:r w:rsidRPr="541344B6">
        <w:t xml:space="preserve"> dziecka i nie wpłyną na jego rutynową opiekę medyczną.</w:t>
      </w:r>
    </w:p>
    <w:p w14:paraId="08E772EF" w14:textId="0F6223E3" w:rsidR="541344B6" w:rsidRDefault="541344B6" w:rsidP="00AC323B">
      <w:pPr>
        <w:spacing w:after="0" w:line="240" w:lineRule="auto"/>
        <w:jc w:val="both"/>
        <w:rPr>
          <w:rFonts w:eastAsiaTheme="minorEastAsia"/>
        </w:rPr>
      </w:pPr>
    </w:p>
    <w:p w14:paraId="335B072C" w14:textId="43DCEA26" w:rsidR="00875B7B" w:rsidRPr="00656DE1" w:rsidRDefault="00875B7B" w:rsidP="00AC323B">
      <w:pPr>
        <w:spacing w:after="0" w:line="240" w:lineRule="auto"/>
        <w:contextualSpacing/>
        <w:rPr>
          <w:rFonts w:eastAsia="Calibri"/>
          <w:b/>
          <w:bCs/>
        </w:rPr>
      </w:pPr>
      <w:r w:rsidRPr="00656DE1">
        <w:rPr>
          <w:rFonts w:eastAsia="Calibri"/>
          <w:b/>
          <w:bCs/>
        </w:rPr>
        <w:t xml:space="preserve">W jaki sposób będziemy wykorzystywać informacje o </w:t>
      </w:r>
      <w:r w:rsidR="00E92341">
        <w:rPr>
          <w:rFonts w:eastAsia="Calibri"/>
          <w:b/>
          <w:bCs/>
        </w:rPr>
        <w:t>Panstwu</w:t>
      </w:r>
      <w:r w:rsidRPr="00656DE1">
        <w:rPr>
          <w:rFonts w:eastAsia="Calibri"/>
          <w:b/>
          <w:bCs/>
        </w:rPr>
        <w:t xml:space="preserve"> i </w:t>
      </w:r>
      <w:r w:rsidR="00E92341">
        <w:rPr>
          <w:rFonts w:eastAsia="Calibri"/>
          <w:b/>
          <w:bCs/>
        </w:rPr>
        <w:t>Waszym</w:t>
      </w:r>
      <w:r w:rsidRPr="00656DE1">
        <w:rPr>
          <w:rFonts w:eastAsia="Calibri"/>
          <w:b/>
          <w:bCs/>
        </w:rPr>
        <w:t xml:space="preserve"> dziecku</w:t>
      </w:r>
    </w:p>
    <w:p w14:paraId="622A3E73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>Imperial College London jest sponsorem tego badania i będzie pełnić funkcję administratora danych. Bycie administratorem danych oznacza, że jesteśmy odpowiedzialni za ochronę danych Państwa dziecka i ich właściwe wykorzystanie, a także za wyjaśnienie Państwu tego. Imperial College London będzie przechowywać Państwa dane osobowe przez 10 lat po zakończeniu badania. Dane z badania zostaną następnie w pełni zanonimizowane i bezpiecznie zarchiwizowane lub zniszczone.</w:t>
      </w:r>
    </w:p>
    <w:p w14:paraId="09AAB0C0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744B6999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>Oczekuje się, że badanie zakończy się w maju 2030 r.</w:t>
      </w:r>
    </w:p>
    <w:p w14:paraId="0C1F0719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052B39C6" w14:textId="4BB39118" w:rsidR="00875B7B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 xml:space="preserve">Do tego projektu badawczego będziemy potrzebować informacji z dokumentacji medycznej </w:t>
      </w:r>
      <w:r w:rsidR="003A77B8">
        <w:rPr>
          <w:rFonts w:eastAsia="Calibri"/>
        </w:rPr>
        <w:t>Państwa</w:t>
      </w:r>
      <w:r w:rsidRPr="00656DE1">
        <w:rPr>
          <w:rFonts w:eastAsia="Calibri"/>
        </w:rPr>
        <w:t xml:space="preserve"> dziecka. Informacje te obejm</w:t>
      </w:r>
      <w:r w:rsidR="003A77B8">
        <w:rPr>
          <w:rFonts w:eastAsia="Calibri"/>
        </w:rPr>
        <w:t>uja</w:t>
      </w:r>
      <w:r w:rsidRPr="00656DE1">
        <w:rPr>
          <w:rFonts w:eastAsia="Calibri"/>
        </w:rPr>
        <w:t xml:space="preserve"> </w:t>
      </w:r>
      <w:r>
        <w:rPr>
          <w:rFonts w:eastAsia="Calibri"/>
        </w:rPr>
        <w:t>:</w:t>
      </w:r>
    </w:p>
    <w:p w14:paraId="7A14F6FD" w14:textId="64B35B0E" w:rsidR="00875B7B" w:rsidRPr="00656DE1" w:rsidRDefault="003A77B8" w:rsidP="00AC323B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Calibri"/>
        </w:rPr>
      </w:pPr>
      <w:r>
        <w:rPr>
          <w:rFonts w:eastAsia="Calibri"/>
        </w:rPr>
        <w:t>Państwa</w:t>
      </w:r>
      <w:r w:rsidR="00875B7B" w:rsidRPr="00656DE1">
        <w:rPr>
          <w:rFonts w:eastAsia="Calibri"/>
        </w:rPr>
        <w:t xml:space="preserve"> imię i nazwisko, pochodzenie etniczne, adres</w:t>
      </w:r>
      <w:r>
        <w:rPr>
          <w:rFonts w:eastAsia="Calibri"/>
        </w:rPr>
        <w:t xml:space="preserve"> zamieszkania</w:t>
      </w:r>
      <w:r w:rsidR="00875B7B" w:rsidRPr="00656DE1">
        <w:rPr>
          <w:rFonts w:eastAsia="Calibri"/>
        </w:rPr>
        <w:t>, kod pocztowy, numer telefonu, numer CHI i adres e-mail.</w:t>
      </w:r>
    </w:p>
    <w:p w14:paraId="12529B33" w14:textId="505DD3D7" w:rsidR="00875B7B" w:rsidRPr="00656DE1" w:rsidRDefault="00875B7B" w:rsidP="00AC323B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eastAsia="Calibri"/>
        </w:rPr>
      </w:pPr>
      <w:r w:rsidRPr="00656DE1">
        <w:rPr>
          <w:rFonts w:eastAsia="Calibri"/>
        </w:rPr>
        <w:t>Imię i nazwisko dziecka, pochodzenie etniczne, adres, kod pocztowy, numer CHI i data urodzenia.</w:t>
      </w:r>
    </w:p>
    <w:p w14:paraId="09E48F38" w14:textId="77777777" w:rsidR="00875B7B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772F2DB4" w14:textId="02B54E44" w:rsidR="00875B7B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875B7B">
        <w:rPr>
          <w:rFonts w:eastAsia="Calibri"/>
        </w:rPr>
        <w:t xml:space="preserve">Należy pamiętać, że CHI to rejestr ludności, używany w Szkocji </w:t>
      </w:r>
      <w:r w:rsidR="00727D21">
        <w:rPr>
          <w:rFonts w:eastAsia="Calibri"/>
        </w:rPr>
        <w:t>w celu</w:t>
      </w:r>
      <w:r w:rsidRPr="00875B7B">
        <w:rPr>
          <w:rFonts w:eastAsia="Calibri"/>
        </w:rPr>
        <w:t xml:space="preserve"> </w:t>
      </w:r>
      <w:r w:rsidR="00727D21">
        <w:rPr>
          <w:rFonts w:eastAsia="Calibri"/>
        </w:rPr>
        <w:t>zarządzania opieką zdrowotną</w:t>
      </w:r>
      <w:r w:rsidRPr="00875B7B">
        <w:rPr>
          <w:rFonts w:eastAsia="Calibri"/>
        </w:rPr>
        <w:t xml:space="preserve">. Numer CHI jednoznacznie identyfikuje osobę w indeksie i stanowi dane osobowe. </w:t>
      </w:r>
      <w:r w:rsidR="00566E9D">
        <w:rPr>
          <w:rFonts w:eastAsia="Calibri"/>
        </w:rPr>
        <w:t>Ten</w:t>
      </w:r>
      <w:r w:rsidRPr="00875B7B">
        <w:rPr>
          <w:rFonts w:eastAsia="Calibri"/>
        </w:rPr>
        <w:t xml:space="preserve"> numer CHI jest gromadzony w celu umożliwienia nam dokładnej identyfikacji </w:t>
      </w:r>
      <w:r w:rsidR="00566E9D">
        <w:rPr>
          <w:rFonts w:eastAsia="Calibri"/>
        </w:rPr>
        <w:t>Państwa i Waszego dziecka, abyśmy mogli zebrać informacje z Państwa</w:t>
      </w:r>
      <w:r w:rsidRPr="00875B7B">
        <w:rPr>
          <w:rFonts w:eastAsia="Calibri"/>
        </w:rPr>
        <w:t xml:space="preserve"> dokumentacji medycznej.</w:t>
      </w:r>
    </w:p>
    <w:p w14:paraId="23642B0D" w14:textId="77777777" w:rsidR="00875B7B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1D600EF2" w14:textId="66142002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 xml:space="preserve">Osoby z uczelni i zespołu prowadzącego badania (patrz sekcja „Udostępnianie danych innym osobom”) wykorzystają te informacje do przeprowadzenia badań lub sprawdzenia </w:t>
      </w:r>
      <w:r w:rsidR="00771335">
        <w:rPr>
          <w:rFonts w:eastAsia="Calibri"/>
        </w:rPr>
        <w:t>Państwa</w:t>
      </w:r>
      <w:r w:rsidRPr="00656DE1">
        <w:rPr>
          <w:rFonts w:eastAsia="Calibri"/>
        </w:rPr>
        <w:t xml:space="preserve"> danych, aby upewnić się, że badania są prowadzone prawidłowo, a posiadane informacje (takie jak dane kontaktowe) są poprawne. Osoby, które nie muszą znać </w:t>
      </w:r>
      <w:r w:rsidR="00771335">
        <w:rPr>
          <w:rFonts w:eastAsia="Calibri"/>
        </w:rPr>
        <w:t>Państwa tożsamości, nie będą mogły zobaczyć Państwa</w:t>
      </w:r>
      <w:r w:rsidRPr="00656DE1">
        <w:rPr>
          <w:rFonts w:eastAsia="Calibri"/>
        </w:rPr>
        <w:t xml:space="preserve"> imienia i nazwiska ani danych kontaktowych. Dane </w:t>
      </w:r>
      <w:r w:rsidR="00DC3AF0">
        <w:rPr>
          <w:rFonts w:eastAsia="Calibri"/>
        </w:rPr>
        <w:t xml:space="preserve">Państwa i Waszego dziecka otrzymają </w:t>
      </w:r>
      <w:r w:rsidRPr="00656DE1">
        <w:rPr>
          <w:rFonts w:eastAsia="Calibri"/>
        </w:rPr>
        <w:t xml:space="preserve">kod. Zapewnimy bezpieczeństwo wszystkich </w:t>
      </w:r>
      <w:r w:rsidR="00DC3AF0">
        <w:rPr>
          <w:rFonts w:eastAsia="Calibri"/>
        </w:rPr>
        <w:t>Państwa</w:t>
      </w:r>
      <w:r w:rsidRPr="00656DE1">
        <w:rPr>
          <w:rFonts w:eastAsia="Calibri"/>
        </w:rPr>
        <w:t xml:space="preserve"> danych.</w:t>
      </w:r>
    </w:p>
    <w:p w14:paraId="092A0A9F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2CE62BC9" w14:textId="00318005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 xml:space="preserve">Imperial College London jest sponsorem tych badań i odpowiada za ochronę danych </w:t>
      </w:r>
      <w:r w:rsidR="002869D8">
        <w:rPr>
          <w:rFonts w:eastAsia="Calibri"/>
        </w:rPr>
        <w:t>Państwa</w:t>
      </w:r>
      <w:r w:rsidRPr="00656DE1">
        <w:rPr>
          <w:rFonts w:eastAsia="Calibri"/>
        </w:rPr>
        <w:t xml:space="preserve"> dziecka. Zapewniamy bezpieczeństwo wszystkich danych poprzez:</w:t>
      </w:r>
    </w:p>
    <w:p w14:paraId="152A9670" w14:textId="258B94FF" w:rsidR="00875B7B" w:rsidRPr="00656DE1" w:rsidRDefault="00875B7B" w:rsidP="00AC323B">
      <w:pPr>
        <w:pStyle w:val="ListParagraph"/>
        <w:numPr>
          <w:ilvl w:val="0"/>
          <w:numId w:val="16"/>
        </w:numPr>
        <w:spacing w:after="0" w:line="240" w:lineRule="auto"/>
        <w:ind w:right="-52"/>
        <w:jc w:val="both"/>
        <w:rPr>
          <w:rFonts w:ascii="Aptos" w:eastAsia="Times New Roman" w:hAnsi="Aptos" w:cs="Arial"/>
        </w:rPr>
      </w:pPr>
      <w:r w:rsidRPr="00656DE1">
        <w:rPr>
          <w:rFonts w:ascii="Aptos" w:eastAsia="Times New Roman" w:hAnsi="Aptos" w:cs="Arial"/>
        </w:rPr>
        <w:t>Plany zarządzania danymi</w:t>
      </w:r>
      <w:r w:rsidR="002869D8">
        <w:rPr>
          <w:rFonts w:ascii="Aptos" w:eastAsia="Times New Roman" w:hAnsi="Aptos" w:cs="Arial"/>
        </w:rPr>
        <w:t>, które</w:t>
      </w:r>
      <w:r w:rsidRPr="00656DE1">
        <w:rPr>
          <w:rFonts w:ascii="Aptos" w:eastAsia="Times New Roman" w:hAnsi="Aptos" w:cs="Arial"/>
        </w:rPr>
        <w:t xml:space="preserve"> zostały opracowane i zweryfikowane zgodnie z Ramową Polityką Zarządzania Informacją Imperial. Obejmuje to gromadzenie, przesyłanie, przetwarzanie i przechowywanie danych.</w:t>
      </w:r>
    </w:p>
    <w:p w14:paraId="1DDA070E" w14:textId="77777777" w:rsidR="00875B7B" w:rsidRPr="00656DE1" w:rsidRDefault="00875B7B" w:rsidP="00AC323B">
      <w:pPr>
        <w:pStyle w:val="ListParagraph"/>
        <w:numPr>
          <w:ilvl w:val="0"/>
          <w:numId w:val="16"/>
        </w:numPr>
        <w:spacing w:after="0" w:line="240" w:lineRule="auto"/>
        <w:ind w:right="-52"/>
        <w:jc w:val="both"/>
        <w:rPr>
          <w:rFonts w:ascii="Aptos" w:eastAsia="Times New Roman" w:hAnsi="Aptos" w:cs="Arial"/>
        </w:rPr>
      </w:pPr>
      <w:r w:rsidRPr="00656DE1">
        <w:rPr>
          <w:rFonts w:ascii="Aptos" w:eastAsia="Times New Roman" w:hAnsi="Aptos" w:cs="Arial"/>
        </w:rPr>
        <w:lastRenderedPageBreak/>
        <w:t>Dane będą przechowywane w specjalnym, bezpiecznym środowisku, w którym zastosowano odpowiednie środki bezpieczeństwa.</w:t>
      </w:r>
    </w:p>
    <w:p w14:paraId="504D58AF" w14:textId="77777777" w:rsidR="00875B7B" w:rsidRPr="00656DE1" w:rsidRDefault="00875B7B" w:rsidP="00AC323B">
      <w:pPr>
        <w:pStyle w:val="ListParagraph"/>
        <w:numPr>
          <w:ilvl w:val="0"/>
          <w:numId w:val="16"/>
        </w:numPr>
        <w:spacing w:after="0" w:line="240" w:lineRule="auto"/>
        <w:ind w:right="-52"/>
        <w:jc w:val="both"/>
        <w:rPr>
          <w:rFonts w:ascii="Aptos" w:eastAsia="Times New Roman" w:hAnsi="Aptos" w:cs="Arial"/>
        </w:rPr>
      </w:pPr>
      <w:r w:rsidRPr="00656DE1">
        <w:rPr>
          <w:rFonts w:ascii="Aptos" w:eastAsia="Times New Roman" w:hAnsi="Aptos" w:cs="Arial"/>
        </w:rPr>
        <w:t>Dane będą przechowywane w środowisku posiadającym certyfikat ISO 27001</w:t>
      </w:r>
    </w:p>
    <w:p w14:paraId="42501F0B" w14:textId="77777777" w:rsidR="00875B7B" w:rsidRPr="00656DE1" w:rsidRDefault="00875B7B" w:rsidP="00AC323B">
      <w:pPr>
        <w:pStyle w:val="ListParagraph"/>
        <w:numPr>
          <w:ilvl w:val="0"/>
          <w:numId w:val="16"/>
        </w:numPr>
        <w:spacing w:after="0" w:line="240" w:lineRule="auto"/>
        <w:ind w:right="-52"/>
        <w:jc w:val="both"/>
        <w:rPr>
          <w:rFonts w:ascii="Aptos" w:eastAsia="Times New Roman" w:hAnsi="Aptos" w:cs="Arial"/>
        </w:rPr>
      </w:pPr>
      <w:r w:rsidRPr="00656DE1">
        <w:rPr>
          <w:rFonts w:ascii="Aptos" w:eastAsia="Times New Roman" w:hAnsi="Aptos" w:cs="Arial"/>
        </w:rPr>
        <w:t>W celu uniemożliwienia identyfikacji wprowadzono solidną pseudonimizację</w:t>
      </w:r>
    </w:p>
    <w:p w14:paraId="16C3D14D" w14:textId="77777777" w:rsidR="00875B7B" w:rsidRPr="00656DE1" w:rsidRDefault="00875B7B" w:rsidP="00AC323B">
      <w:pPr>
        <w:pStyle w:val="ListParagraph"/>
        <w:numPr>
          <w:ilvl w:val="0"/>
          <w:numId w:val="16"/>
        </w:numPr>
        <w:spacing w:after="0" w:line="240" w:lineRule="auto"/>
        <w:ind w:right="-52"/>
        <w:jc w:val="both"/>
        <w:rPr>
          <w:rFonts w:ascii="Aptos" w:eastAsia="Times New Roman" w:hAnsi="Aptos" w:cs="Arial"/>
        </w:rPr>
      </w:pPr>
      <w:r w:rsidRPr="00656DE1">
        <w:rPr>
          <w:rFonts w:ascii="Aptos" w:eastAsia="Times New Roman" w:hAnsi="Aptos" w:cs="Arial"/>
        </w:rPr>
        <w:t>Wprowadzono kontrolę dostępu, aby zapewnić, że dostęp do danych będą miały wyłącznie kluczowe osoby.</w:t>
      </w:r>
    </w:p>
    <w:p w14:paraId="76757DC9" w14:textId="77777777" w:rsidR="00AC323B" w:rsidRDefault="00AC323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71412474" w14:textId="5C8F09BD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>Po zakończeniu badania zachowamy część danych, aby móc zweryfikować wyniki. Sprawozdania sporządzimy w taki sposób, aby nikt nie mógł się dowiedzieć, że Państwa dziecko brało udział w badaniu.</w:t>
      </w:r>
    </w:p>
    <w:p w14:paraId="6B2059CB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5321B110" w14:textId="5098DF7B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 xml:space="preserve">Jako uniwersytet wykorzystujemy dane osobowe do prowadzenia badań mających na celu poprawę opieki zdrowotnej i świadczonych usług. Jako organizacja finansowana ze środków publicznych, musimy zapewnić, że korzystanie z danych osobowych osób, które wyraziły zgodę na udział w badaniach, leży w interesie publicznym. Oznacza to, że jeśli </w:t>
      </w:r>
      <w:r w:rsidR="00C6742B">
        <w:rPr>
          <w:rFonts w:eastAsia="Calibri"/>
        </w:rPr>
        <w:t>wyrażą Państwo zgodę na udział w badaniu naukowym, wykorzystamy Państwa</w:t>
      </w:r>
      <w:r w:rsidRPr="00656DE1">
        <w:rPr>
          <w:rFonts w:eastAsia="Calibri"/>
        </w:rPr>
        <w:t xml:space="preserve"> dane w sposób niezbędny do przeprowadzenia i analizy badania. Podstawa prawna wykorzystywania danych, zgodnie z ogólnym rozporządzeniem o ochronie danych</w:t>
      </w:r>
      <w:r w:rsidR="00C6742B">
        <w:rPr>
          <w:rFonts w:eastAsia="Calibri"/>
        </w:rPr>
        <w:t xml:space="preserve"> osobowych</w:t>
      </w:r>
      <w:r w:rsidRPr="00656DE1">
        <w:rPr>
          <w:rFonts w:eastAsia="Calibri"/>
        </w:rPr>
        <w:t xml:space="preserve"> (RODO) i ustawą o ochronie danych osobowych z 2018 r., jest następująca:</w:t>
      </w:r>
    </w:p>
    <w:p w14:paraId="4E929771" w14:textId="77777777" w:rsidR="00875B7B" w:rsidRPr="00656DE1" w:rsidRDefault="00875B7B" w:rsidP="00AC323B">
      <w:pPr>
        <w:pStyle w:val="ListParagraph"/>
        <w:numPr>
          <w:ilvl w:val="0"/>
          <w:numId w:val="17"/>
        </w:numPr>
        <w:spacing w:after="0" w:line="240" w:lineRule="auto"/>
        <w:ind w:right="-52"/>
        <w:jc w:val="both"/>
        <w:rPr>
          <w:rFonts w:ascii="Aptos" w:hAnsi="Aptos" w:cs="Arial"/>
        </w:rPr>
      </w:pPr>
      <w:r w:rsidRPr="00656DE1">
        <w:rPr>
          <w:rFonts w:ascii="Aptos" w:hAnsi="Aptos" w:cs="Arial"/>
        </w:rPr>
        <w:t xml:space="preserve">Imperial College London – „wykonanie zadania realizowanego w interesie publicznym”; Badania w dziedzinie zdrowia i opieki powinny służyć interesowi publicznemu, co oznacza, że musimy wykazać , że nasze badania służą interesom całego społeczeństwa . Robimy to, postępując zgodnie z </w:t>
      </w:r>
      <w:hyperlink r:id="rId14" w:history="1">
        <w:r w:rsidRPr="00843456">
          <w:rPr>
            <w:rStyle w:val="Hyperlink"/>
            <w:rFonts w:ascii="Aptos" w:hAnsi="Aptos" w:cs="Arial"/>
          </w:rPr>
          <w:t>brytyjskimi ramami polityki badań w dziedzinie zdrowia i opieki społecznej.</w:t>
        </w:r>
      </w:hyperlink>
    </w:p>
    <w:p w14:paraId="68C8A1B7" w14:textId="3A056FCF" w:rsidR="00875B7B" w:rsidRPr="00656DE1" w:rsidRDefault="00875B7B" w:rsidP="00AC323B">
      <w:pPr>
        <w:pStyle w:val="ListParagraph"/>
        <w:numPr>
          <w:ilvl w:val="0"/>
          <w:numId w:val="17"/>
        </w:numPr>
        <w:spacing w:after="0" w:line="240" w:lineRule="auto"/>
        <w:ind w:right="-52"/>
        <w:jc w:val="both"/>
        <w:rPr>
          <w:rFonts w:ascii="Aptos" w:eastAsia="Times New Roman" w:hAnsi="Aptos" w:cs="Arial"/>
        </w:rPr>
      </w:pPr>
      <w:r w:rsidRPr="00656DE1">
        <w:rPr>
          <w:rFonts w:ascii="Aptos" w:eastAsia="Times New Roman" w:hAnsi="Aptos" w:cs="Arial"/>
        </w:rPr>
        <w:t>W przypadku gdy w grę wchodzą szczególne kategorie danych osobowych (najczęściej dane dotyczące zdrowia, dane biometryczne, np. odciski palców lub rozpoznawanie twarzy, a także dane genetyczne, dane rasowe i etniczne itp.), Imperial College London opiera się na „celach naukowych</w:t>
      </w:r>
      <w:r w:rsidR="00E30183">
        <w:rPr>
          <w:rFonts w:ascii="Aptos" w:eastAsia="Times New Roman" w:hAnsi="Aptos" w:cs="Arial"/>
        </w:rPr>
        <w:t xml:space="preserve">, </w:t>
      </w:r>
      <w:r w:rsidRPr="00656DE1">
        <w:rPr>
          <w:rFonts w:ascii="Aptos" w:eastAsia="Times New Roman" w:hAnsi="Aptos" w:cs="Arial"/>
        </w:rPr>
        <w:t>historycznych lub statystycznych”.</w:t>
      </w:r>
    </w:p>
    <w:p w14:paraId="73F0D73F" w14:textId="77777777" w:rsidR="00875B7B" w:rsidRPr="00656DE1" w:rsidRDefault="00875B7B" w:rsidP="00AC323B">
      <w:pPr>
        <w:spacing w:after="0" w:line="240" w:lineRule="auto"/>
        <w:contextualSpacing/>
        <w:rPr>
          <w:rFonts w:eastAsia="Calibri"/>
        </w:rPr>
      </w:pPr>
    </w:p>
    <w:p w14:paraId="05F7DA18" w14:textId="146777F7" w:rsidR="00656DE1" w:rsidRPr="00AC323B" w:rsidRDefault="00656DE1" w:rsidP="00AC323B">
      <w:pPr>
        <w:spacing w:after="0" w:line="240" w:lineRule="auto"/>
        <w:jc w:val="both"/>
        <w:rPr>
          <w:b/>
          <w:bCs/>
          <w:lang w:eastAsia="en-GB"/>
        </w:rPr>
      </w:pPr>
      <w:r w:rsidRPr="00AC323B">
        <w:rPr>
          <w:b/>
          <w:bCs/>
          <w:lang w:eastAsia="en-GB"/>
        </w:rPr>
        <w:t>Transfery międzynarodowe</w:t>
      </w:r>
    </w:p>
    <w:p w14:paraId="1B23D183" w14:textId="3C88111E" w:rsidR="00656DE1" w:rsidRPr="00AC323B" w:rsidRDefault="00C273A8" w:rsidP="00AC323B">
      <w:pPr>
        <w:spacing w:after="0" w:line="240" w:lineRule="auto"/>
        <w:jc w:val="both"/>
        <w:rPr>
          <w:rFonts w:eastAsia="Calibri"/>
        </w:rPr>
      </w:pPr>
      <w:r>
        <w:rPr>
          <w:rFonts w:eastAsia="Calibri"/>
        </w:rPr>
        <w:t>Jest mo</w:t>
      </w:r>
      <w:r w:rsidR="0035057D" w:rsidRPr="00AC323B">
        <w:rPr>
          <w:rFonts w:eastAsia="Calibri"/>
        </w:rPr>
        <w:t>ż</w:t>
      </w:r>
      <w:r>
        <w:rPr>
          <w:rFonts w:eastAsia="Calibri"/>
        </w:rPr>
        <w:t>liwe, ze</w:t>
      </w:r>
      <w:r w:rsidR="00656DE1" w:rsidRPr="00AC323B">
        <w:rPr>
          <w:rFonts w:eastAsia="Calibri"/>
        </w:rPr>
        <w:t xml:space="preserve"> udostępni</w:t>
      </w:r>
      <w:r>
        <w:rPr>
          <w:rFonts w:eastAsia="Calibri"/>
        </w:rPr>
        <w:t xml:space="preserve">my </w:t>
      </w:r>
      <w:r w:rsidR="00656DE1" w:rsidRPr="00AC323B">
        <w:rPr>
          <w:rFonts w:eastAsia="Calibri"/>
        </w:rPr>
        <w:t xml:space="preserve">dane dotyczące </w:t>
      </w:r>
      <w:r w:rsidR="003B3B26">
        <w:rPr>
          <w:rFonts w:eastAsia="Calibri"/>
        </w:rPr>
        <w:t>Pa</w:t>
      </w:r>
      <w:r w:rsidR="00D426F0">
        <w:rPr>
          <w:rFonts w:eastAsia="Calibri"/>
        </w:rPr>
        <w:t>ń</w:t>
      </w:r>
      <w:r w:rsidR="003B3B26">
        <w:rPr>
          <w:rFonts w:eastAsia="Calibri"/>
        </w:rPr>
        <w:t>stwa</w:t>
      </w:r>
      <w:r w:rsidR="00656DE1" w:rsidRPr="00AC323B">
        <w:rPr>
          <w:rFonts w:eastAsia="Calibri"/>
        </w:rPr>
        <w:t xml:space="preserve"> dziecka poza Wielką Brytanią w celach </w:t>
      </w:r>
      <w:r w:rsidR="00CD5FCF">
        <w:rPr>
          <w:rFonts w:eastAsia="Calibri"/>
        </w:rPr>
        <w:t xml:space="preserve">wylacznie </w:t>
      </w:r>
      <w:r w:rsidR="00656DE1" w:rsidRPr="00AC323B">
        <w:rPr>
          <w:rFonts w:eastAsia="Calibri"/>
        </w:rPr>
        <w:t>badawczych, aby:</w:t>
      </w:r>
    </w:p>
    <w:p w14:paraId="48295699" w14:textId="5AE82E0A" w:rsidR="00656DE1" w:rsidRDefault="00656DE1" w:rsidP="00AC323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eastAsia="Calibri"/>
        </w:rPr>
      </w:pPr>
      <w:r w:rsidRPr="00AC323B">
        <w:rPr>
          <w:rFonts w:eastAsia="Calibri"/>
        </w:rPr>
        <w:t xml:space="preserve">W razie konieczności umożliwienia dostępu do podmiotu przetwarzającego dane/dostawcy usług, który będzie wykorzystywał </w:t>
      </w:r>
      <w:r w:rsidR="003B3B26">
        <w:rPr>
          <w:rFonts w:eastAsia="Calibri"/>
        </w:rPr>
        <w:t>Państwa</w:t>
      </w:r>
      <w:r w:rsidRPr="00AC323B">
        <w:rPr>
          <w:rFonts w:eastAsia="Calibri"/>
        </w:rPr>
        <w:t xml:space="preserve"> dane osobowe zgodnie z naszymi instrukcjami.</w:t>
      </w:r>
    </w:p>
    <w:p w14:paraId="108D9419" w14:textId="77777777" w:rsidR="00AC323B" w:rsidRPr="00AC323B" w:rsidRDefault="00AC323B" w:rsidP="00867791">
      <w:pPr>
        <w:pStyle w:val="ListParagraph"/>
        <w:spacing w:after="0" w:line="240" w:lineRule="auto"/>
        <w:jc w:val="both"/>
        <w:rPr>
          <w:rFonts w:eastAsia="Calibri"/>
        </w:rPr>
      </w:pPr>
    </w:p>
    <w:p w14:paraId="74EBF469" w14:textId="576D4C2C" w:rsidR="00656DE1" w:rsidRPr="00AC323B" w:rsidRDefault="00656DE1" w:rsidP="00AC323B">
      <w:pPr>
        <w:spacing w:after="0" w:line="240" w:lineRule="auto"/>
        <w:jc w:val="both"/>
        <w:rPr>
          <w:rFonts w:eastAsia="Calibri"/>
        </w:rPr>
      </w:pPr>
      <w:r w:rsidRPr="00AC323B">
        <w:rPr>
          <w:rFonts w:eastAsia="Calibri"/>
        </w:rPr>
        <w:t xml:space="preserve">W takim przypadku udostępnimy tylko niezbędne dane. Zadbamy również o to, aby w miarę możliwości uniemożliwić identyfikację </w:t>
      </w:r>
      <w:r w:rsidR="00D426F0">
        <w:rPr>
          <w:rFonts w:eastAsia="Calibri"/>
        </w:rPr>
        <w:t>Państwa</w:t>
      </w:r>
      <w:r w:rsidRPr="00AC323B">
        <w:rPr>
          <w:rFonts w:eastAsia="Calibri"/>
        </w:rPr>
        <w:t xml:space="preserve"> dziecka na podstawie udostępnionych danych.</w:t>
      </w:r>
      <w:r w:rsidRPr="00AC323B">
        <w:rPr>
          <w:rFonts w:ascii="Arial" w:eastAsia="Calibri" w:hAnsi="Arial" w:cs="Arial"/>
        </w:rPr>
        <w:t> </w:t>
      </w:r>
      <w:r w:rsidRPr="00AC323B">
        <w:rPr>
          <w:rFonts w:eastAsia="Calibri"/>
        </w:rPr>
        <w:t xml:space="preserve">W pewnych okolicznościach może to nie być możliwe </w:t>
      </w:r>
      <w:r w:rsidRPr="00AC323B">
        <w:rPr>
          <w:rFonts w:ascii="Aptos" w:eastAsia="Calibri" w:hAnsi="Aptos" w:cs="Aptos"/>
        </w:rPr>
        <w:t xml:space="preserve">– </w:t>
      </w:r>
      <w:r w:rsidRPr="00AC323B">
        <w:rPr>
          <w:rFonts w:eastAsia="Calibri"/>
        </w:rPr>
        <w:t>na przykład, jeśli Twoje dziecko cierpi na rzadką chorobę, nadal możliwe będzie zidentyfikowanie go. Jeśli Twoje dane są udostępniane poza Wielką Brytanią, będą one udostępniane następującym organizacjom:</w:t>
      </w:r>
    </w:p>
    <w:p w14:paraId="1B0C4F44" w14:textId="77777777" w:rsidR="00656DE1" w:rsidRPr="00AC323B" w:rsidRDefault="00656DE1" w:rsidP="00AC323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eastAsia="Calibri"/>
        </w:rPr>
      </w:pPr>
      <w:r w:rsidRPr="00AC323B">
        <w:rPr>
          <w:rFonts w:eastAsia="Calibri"/>
        </w:rPr>
        <w:t>organizacje przechowujące Twoje dane</w:t>
      </w:r>
    </w:p>
    <w:p w14:paraId="548B8591" w14:textId="77777777" w:rsidR="00AC323B" w:rsidRDefault="00AC323B" w:rsidP="00AC323B">
      <w:pPr>
        <w:spacing w:after="0" w:line="240" w:lineRule="auto"/>
        <w:jc w:val="both"/>
        <w:rPr>
          <w:rFonts w:eastAsia="Calibri"/>
        </w:rPr>
      </w:pPr>
    </w:p>
    <w:p w14:paraId="4249A591" w14:textId="68D13AC0" w:rsidR="00656DE1" w:rsidRPr="00AC323B" w:rsidRDefault="00656DE1" w:rsidP="00AC323B">
      <w:pPr>
        <w:spacing w:after="0" w:line="240" w:lineRule="auto"/>
        <w:jc w:val="both"/>
        <w:rPr>
          <w:rFonts w:eastAsia="Calibri"/>
        </w:rPr>
      </w:pPr>
      <w:r w:rsidRPr="00AC323B">
        <w:rPr>
          <w:rFonts w:eastAsia="Calibri"/>
        </w:rPr>
        <w:lastRenderedPageBreak/>
        <w:t xml:space="preserve">Zadbamy o ochronę Twoich danych. Każdy, kto uzyska dostęp do </w:t>
      </w:r>
      <w:r w:rsidR="009B190E">
        <w:rPr>
          <w:rFonts w:eastAsia="Calibri"/>
        </w:rPr>
        <w:t>Państwa</w:t>
      </w:r>
      <w:r w:rsidRPr="00AC323B">
        <w:rPr>
          <w:rFonts w:eastAsia="Calibri"/>
        </w:rPr>
        <w:t xml:space="preserve"> danych poza Wielką Brytanią, musi postępować zgodnie z naszymi instrukcjami, aby zapewnić poziom ochrony</w:t>
      </w:r>
      <w:r w:rsidR="009B190E">
        <w:rPr>
          <w:rFonts w:eastAsia="Calibri"/>
        </w:rPr>
        <w:t xml:space="preserve"> wymagany </w:t>
      </w:r>
      <w:r w:rsidRPr="00AC323B">
        <w:rPr>
          <w:rFonts w:eastAsia="Calibri"/>
        </w:rPr>
        <w:t>praw</w:t>
      </w:r>
      <w:r w:rsidR="009B190E">
        <w:rPr>
          <w:rFonts w:eastAsia="Calibri"/>
        </w:rPr>
        <w:t>em</w:t>
      </w:r>
      <w:r w:rsidRPr="00AC323B">
        <w:rPr>
          <w:rFonts w:eastAsia="Calibri"/>
        </w:rPr>
        <w:t xml:space="preserve"> </w:t>
      </w:r>
      <w:r w:rsidR="009B190E">
        <w:rPr>
          <w:rFonts w:eastAsia="Calibri"/>
        </w:rPr>
        <w:t>brytyjskim</w:t>
      </w:r>
      <w:r w:rsidRPr="00AC323B">
        <w:rPr>
          <w:rFonts w:eastAsia="Calibri"/>
        </w:rPr>
        <w:t xml:space="preserve">. Zadbamy o bezpieczeństwo </w:t>
      </w:r>
      <w:r w:rsidR="0002714A">
        <w:rPr>
          <w:rFonts w:eastAsia="Calibri"/>
        </w:rPr>
        <w:t>Państwa</w:t>
      </w:r>
      <w:r w:rsidRPr="00AC323B">
        <w:rPr>
          <w:rFonts w:eastAsia="Calibri"/>
        </w:rPr>
        <w:t xml:space="preserve"> danych poza Wielką Brytanią, podejmując następujące działania:</w:t>
      </w:r>
    </w:p>
    <w:p w14:paraId="1E61788E" w14:textId="5AFBB76B" w:rsidR="00656DE1" w:rsidRPr="00AC323B" w:rsidRDefault="00656DE1" w:rsidP="00AC323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eastAsia="Calibri"/>
        </w:rPr>
      </w:pPr>
      <w:r w:rsidRPr="00AC323B">
        <w:rPr>
          <w:rFonts w:eastAsia="Calibri"/>
        </w:rPr>
        <w:t>Stosujemy konkretne umowy, które stanowią, że dane osobowe muszą być chronione poza Wielką Brytanią na takim samym poziomie, jak w Wielkiej Brytanii. Więcej informacji można znaleźć na stronie internetowej</w:t>
      </w:r>
      <w:r w:rsidR="00BA7A53">
        <w:rPr>
          <w:rFonts w:eastAsia="Calibri"/>
        </w:rPr>
        <w:t xml:space="preserve"> </w:t>
      </w:r>
      <w:r w:rsidR="00BA7A53" w:rsidRPr="00AC323B">
        <w:rPr>
          <w:rFonts w:eastAsia="Calibri"/>
        </w:rPr>
        <w:t>Biura Komisarza ds. Informacji</w:t>
      </w:r>
      <w:r w:rsidR="00BA7A53">
        <w:rPr>
          <w:rFonts w:eastAsia="Calibri"/>
        </w:rPr>
        <w:t>,</w:t>
      </w:r>
      <w:r w:rsidRPr="00AC323B">
        <w:rPr>
          <w:rFonts w:eastAsia="Calibri"/>
        </w:rPr>
        <w:t xml:space="preserve"> Information Commissioner's Office (ICO) – </w:t>
      </w:r>
      <w:hyperlink r:id="rId15" w:history="1">
        <w:r w:rsidRPr="00AC323B">
          <w:rPr>
            <w:rStyle w:val="Hyperlink"/>
          </w:rPr>
          <w:t>www.ico.org.uk.</w:t>
        </w:r>
      </w:hyperlink>
      <w:r>
        <w:rPr>
          <w:rFonts w:eastAsia="Calibri"/>
        </w:rPr>
        <w:t xml:space="preserve">  </w:t>
      </w:r>
    </w:p>
    <w:p w14:paraId="1C5AA100" w14:textId="6337B5B7" w:rsidR="00656DE1" w:rsidRPr="00AC323B" w:rsidRDefault="0002714A" w:rsidP="00AC323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eastAsia="Calibri"/>
        </w:rPr>
      </w:pPr>
      <w:r>
        <w:rPr>
          <w:rFonts w:eastAsia="Calibri"/>
        </w:rPr>
        <w:t>N</w:t>
      </w:r>
      <w:r w:rsidR="00656DE1" w:rsidRPr="00AC323B">
        <w:rPr>
          <w:rFonts w:eastAsia="Calibri"/>
        </w:rPr>
        <w:t xml:space="preserve">ie zezwalamy osobom, które mają dostęp do </w:t>
      </w:r>
      <w:r w:rsidR="00514C91">
        <w:rPr>
          <w:rFonts w:eastAsia="Calibri"/>
        </w:rPr>
        <w:t>Państwa</w:t>
      </w:r>
      <w:r w:rsidR="00656DE1" w:rsidRPr="00AC323B">
        <w:rPr>
          <w:rFonts w:eastAsia="Calibri"/>
        </w:rPr>
        <w:t xml:space="preserve"> danych poza Wielką Brytanią, na wykorzystywanie ich do celów innych niż określone w naszej pisemnej umowie z nimi</w:t>
      </w:r>
    </w:p>
    <w:p w14:paraId="5BDF466E" w14:textId="7EFEACFB" w:rsidR="00656DE1" w:rsidRPr="00AC323B" w:rsidRDefault="00997165" w:rsidP="00AC323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eastAsia="Calibri"/>
        </w:rPr>
      </w:pPr>
      <w:r>
        <w:rPr>
          <w:rFonts w:eastAsia="Calibri"/>
        </w:rPr>
        <w:t>Zależy nam</w:t>
      </w:r>
      <w:r w:rsidR="00656DE1" w:rsidRPr="00AC323B">
        <w:rPr>
          <w:rFonts w:eastAsia="Calibri"/>
        </w:rPr>
        <w:t xml:space="preserve">, aby inne organizacje wdrożyły odpowiednie środki bezpieczeństwa w celu ochrony </w:t>
      </w:r>
      <w:r w:rsidR="00166167">
        <w:rPr>
          <w:rFonts w:eastAsia="Calibri"/>
        </w:rPr>
        <w:t>Państwa</w:t>
      </w:r>
      <w:r w:rsidR="00656DE1" w:rsidRPr="00AC323B">
        <w:rPr>
          <w:rFonts w:eastAsia="Calibri"/>
        </w:rPr>
        <w:t xml:space="preserve"> danych, zgodne z naszymi zobowiązaniami dotyczącymi bezpieczeństwa i poufności danych. Obejmuje to odpowiednie środki ochrony </w:t>
      </w:r>
      <w:r w:rsidR="00166167">
        <w:rPr>
          <w:rFonts w:eastAsia="Calibri"/>
        </w:rPr>
        <w:t>Państwa</w:t>
      </w:r>
      <w:r w:rsidR="00656DE1" w:rsidRPr="00AC323B">
        <w:rPr>
          <w:rFonts w:eastAsia="Calibri"/>
        </w:rPr>
        <w:t xml:space="preserve"> danych przed przypadkową utratą oraz nieautoryzowanym dostępem, wykorzystaniem, zmianą lub udostępnieniem.</w:t>
      </w:r>
    </w:p>
    <w:p w14:paraId="1F9DC41A" w14:textId="5BD441CC" w:rsidR="00656DE1" w:rsidRPr="00AC323B" w:rsidRDefault="00656DE1" w:rsidP="00AC323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eastAsia="Calibri"/>
        </w:rPr>
      </w:pPr>
      <w:r w:rsidRPr="00AC323B">
        <w:rPr>
          <w:rFonts w:eastAsia="Calibri"/>
        </w:rPr>
        <w:t xml:space="preserve">Wdrożyliśmy procedury postępowania w przypadku podejrzenia naruszenia danych osobowych. Więcej informacji na temat brytyjskich zasad zgłaszania naruszeń można znaleźć na stronie internetowej Biura Komisarza ds. Informacji (ICO) – </w:t>
      </w:r>
      <w:hyperlink r:id="rId16" w:anchor="whendowe" w:history="1">
        <w:r w:rsidRPr="00AC323B">
          <w:rPr>
            <w:rStyle w:val="Hyperlink"/>
          </w:rPr>
          <w:t>Naruszenia danych osobowych: przewodnik | ICO</w:t>
        </w:r>
      </w:hyperlink>
    </w:p>
    <w:p w14:paraId="666658BA" w14:textId="77777777" w:rsidR="00656DE1" w:rsidRDefault="00656DE1" w:rsidP="00AC323B">
      <w:pPr>
        <w:spacing w:after="0" w:line="240" w:lineRule="auto"/>
        <w:contextualSpacing/>
        <w:rPr>
          <w:b/>
          <w:bCs/>
          <w:lang w:eastAsia="en-GB"/>
        </w:rPr>
      </w:pPr>
    </w:p>
    <w:p w14:paraId="764D8277" w14:textId="6374EB87" w:rsidR="00875B7B" w:rsidRPr="00AC323B" w:rsidRDefault="00875B7B" w:rsidP="00AC323B">
      <w:pPr>
        <w:spacing w:after="0" w:line="240" w:lineRule="auto"/>
        <w:contextualSpacing/>
        <w:rPr>
          <w:b/>
          <w:bCs/>
          <w:lang w:eastAsia="en-GB"/>
        </w:rPr>
      </w:pPr>
      <w:r w:rsidRPr="00656DE1">
        <w:rPr>
          <w:b/>
          <w:bCs/>
          <w:lang w:eastAsia="en-GB"/>
        </w:rPr>
        <w:t xml:space="preserve">Udostępnianie </w:t>
      </w:r>
      <w:r w:rsidR="00146E0F" w:rsidRPr="00146E0F">
        <w:rPr>
          <w:rFonts w:eastAsia="Calibri"/>
          <w:b/>
          <w:bCs/>
        </w:rPr>
        <w:t>Państwa</w:t>
      </w:r>
      <w:r w:rsidR="00146E0F" w:rsidRPr="00656DE1">
        <w:rPr>
          <w:b/>
          <w:bCs/>
          <w:lang w:eastAsia="en-GB"/>
        </w:rPr>
        <w:t xml:space="preserve"> </w:t>
      </w:r>
      <w:r w:rsidRPr="00656DE1">
        <w:rPr>
          <w:b/>
          <w:bCs/>
          <w:lang w:eastAsia="en-GB"/>
        </w:rPr>
        <w:t>informacji innym osobom</w:t>
      </w:r>
    </w:p>
    <w:p w14:paraId="0769792D" w14:textId="598B23F0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 xml:space="preserve">Dane osobowe </w:t>
      </w:r>
      <w:r w:rsidR="00BA7A53">
        <w:rPr>
          <w:rFonts w:eastAsia="Calibri"/>
        </w:rPr>
        <w:t>Państwa</w:t>
      </w:r>
      <w:r w:rsidRPr="00656DE1">
        <w:rPr>
          <w:rFonts w:eastAsia="Calibri"/>
        </w:rPr>
        <w:t xml:space="preserve"> dziecka udostępnimy wyłącznie określonym podmiotom trzecim w celach określonych w niniejszej karcie informacyjnej uczestnika </w:t>
      </w:r>
      <w:r w:rsidR="00146E0F">
        <w:rPr>
          <w:rFonts w:eastAsia="Calibri"/>
        </w:rPr>
        <w:t xml:space="preserve">badania </w:t>
      </w:r>
      <w:r w:rsidRPr="00656DE1">
        <w:rPr>
          <w:rFonts w:eastAsia="Calibri"/>
        </w:rPr>
        <w:t xml:space="preserve">oraz w oparciu o podstawę prawną </w:t>
      </w:r>
      <w:r w:rsidR="00146E0F">
        <w:rPr>
          <w:rFonts w:eastAsia="Calibri"/>
        </w:rPr>
        <w:t>do przetwarzania</w:t>
      </w:r>
      <w:r w:rsidRPr="00656DE1">
        <w:rPr>
          <w:rFonts w:eastAsia="Calibri"/>
        </w:rPr>
        <w:t xml:space="preserve"> danych</w:t>
      </w:r>
      <w:r w:rsidR="00146E0F">
        <w:rPr>
          <w:rFonts w:eastAsia="Calibri"/>
        </w:rPr>
        <w:t xml:space="preserve"> osobowych</w:t>
      </w:r>
      <w:r w:rsidRPr="00656DE1">
        <w:rPr>
          <w:rFonts w:eastAsia="Calibri"/>
        </w:rPr>
        <w:t>, jak określono powyżej.</w:t>
      </w:r>
    </w:p>
    <w:p w14:paraId="745A7236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4CDC6AAB" w14:textId="028D243F" w:rsidR="00875B7B" w:rsidRPr="00656DE1" w:rsidRDefault="00C36D8C" w:rsidP="00AC323B">
      <w:pPr>
        <w:numPr>
          <w:ilvl w:val="0"/>
          <w:numId w:val="18"/>
        </w:numPr>
        <w:spacing w:after="0" w:line="240" w:lineRule="auto"/>
        <w:ind w:right="-52"/>
        <w:jc w:val="both"/>
        <w:rPr>
          <w:rFonts w:ascii="Aptos" w:hAnsi="Aptos" w:cs="Arial"/>
        </w:rPr>
      </w:pPr>
      <w:r>
        <w:rPr>
          <w:rFonts w:ascii="Aptos" w:hAnsi="Aptos" w:cs="Arial"/>
        </w:rPr>
        <w:t>Pozostała część pracowników</w:t>
      </w:r>
      <w:r w:rsidR="00875B7B" w:rsidRPr="00656DE1">
        <w:rPr>
          <w:rFonts w:ascii="Aptos" w:hAnsi="Aptos" w:cs="Arial"/>
        </w:rPr>
        <w:t xml:space="preserve"> Imperial College London (w tym personel bezpośrednio zaangażowany w badanie lub wykonujący pewne czynności drugorzędne, w tym funkcje wsparcia, audyty wewnętrzne, zapewnianie dokładności danych kontaktowych it</w:t>
      </w:r>
      <w:r>
        <w:rPr>
          <w:rFonts w:ascii="Aptos" w:hAnsi="Aptos" w:cs="Arial"/>
        </w:rPr>
        <w:t>d</w:t>
      </w:r>
      <w:r w:rsidR="00875B7B" w:rsidRPr="00656DE1">
        <w:rPr>
          <w:rFonts w:ascii="Aptos" w:hAnsi="Aptos" w:cs="Arial"/>
        </w:rPr>
        <w:t>.)</w:t>
      </w:r>
    </w:p>
    <w:p w14:paraId="3EF4EF13" w14:textId="73AFD619" w:rsidR="00875B7B" w:rsidRPr="00656DE1" w:rsidRDefault="00875B7B" w:rsidP="00AC323B">
      <w:pPr>
        <w:numPr>
          <w:ilvl w:val="0"/>
          <w:numId w:val="18"/>
        </w:numPr>
        <w:spacing w:after="0" w:line="240" w:lineRule="auto"/>
        <w:ind w:right="-52"/>
        <w:jc w:val="both"/>
        <w:rPr>
          <w:rFonts w:ascii="Aptos" w:hAnsi="Aptos" w:cs="Arial"/>
        </w:rPr>
      </w:pPr>
      <w:r w:rsidRPr="00656DE1">
        <w:rPr>
          <w:rFonts w:ascii="Aptos" w:hAnsi="Aptos" w:cs="Arial"/>
        </w:rPr>
        <w:t xml:space="preserve">Agenci, kontrahenci i dostawcy usług </w:t>
      </w:r>
      <w:r w:rsidR="004A1448">
        <w:rPr>
          <w:rFonts w:ascii="Aptos" w:hAnsi="Aptos" w:cs="Arial"/>
        </w:rPr>
        <w:t xml:space="preserve">do </w:t>
      </w:r>
      <w:r w:rsidRPr="00656DE1">
        <w:rPr>
          <w:rFonts w:ascii="Aptos" w:hAnsi="Aptos" w:cs="Arial"/>
        </w:rPr>
        <w:t xml:space="preserve">Imperial College London (na przykład dostawcy usług drukowania i wysyłki pocztowej, usług komunikacji e-mailowej lub usług internetowych, a także dostawcy, którzy pomagają nam w realizacji którejkolwiek z czynności opisanych powyżej). Nasi zewnętrzni dostawcy usług są zobowiązani do zawarcia z nami umów o przetwarzaniu danych. Zezwalamy im na przetwarzanie </w:t>
      </w:r>
      <w:r w:rsidR="009C4E99">
        <w:rPr>
          <w:rFonts w:eastAsia="Calibri"/>
        </w:rPr>
        <w:t>Państwa</w:t>
      </w:r>
      <w:r w:rsidRPr="00656DE1">
        <w:rPr>
          <w:rFonts w:ascii="Aptos" w:hAnsi="Aptos" w:cs="Arial"/>
        </w:rPr>
        <w:t xml:space="preserve"> danych osobowych wyłącznie w określonych celach i zgodnie z naszą polityką.</w:t>
      </w:r>
    </w:p>
    <w:p w14:paraId="55847448" w14:textId="77777777" w:rsidR="00875B7B" w:rsidRPr="00656DE1" w:rsidRDefault="00875B7B" w:rsidP="00AC323B">
      <w:pPr>
        <w:numPr>
          <w:ilvl w:val="0"/>
          <w:numId w:val="18"/>
        </w:numPr>
        <w:spacing w:after="0" w:line="240" w:lineRule="auto"/>
        <w:ind w:right="-52"/>
        <w:jc w:val="both"/>
        <w:rPr>
          <w:rFonts w:ascii="Aptos" w:hAnsi="Aptos" w:cs="Arial"/>
        </w:rPr>
      </w:pPr>
      <w:r w:rsidRPr="00656DE1">
        <w:rPr>
          <w:rFonts w:ascii="Aptos" w:hAnsi="Aptos" w:cs="Arial"/>
        </w:rPr>
        <w:t>Współpracownicy badawczy/Partnerzy w badaniu</w:t>
      </w:r>
    </w:p>
    <w:p w14:paraId="556DD9D4" w14:textId="6A3A5F9C" w:rsidR="00875B7B" w:rsidRPr="00656DE1" w:rsidRDefault="00875B7B" w:rsidP="00AC323B">
      <w:pPr>
        <w:numPr>
          <w:ilvl w:val="0"/>
          <w:numId w:val="19"/>
        </w:numPr>
        <w:spacing w:after="0" w:line="240" w:lineRule="auto"/>
        <w:ind w:right="-52"/>
        <w:jc w:val="both"/>
        <w:rPr>
          <w:rFonts w:ascii="Aptos" w:hAnsi="Aptos" w:cs="Arial"/>
        </w:rPr>
      </w:pPr>
      <w:r w:rsidRPr="00656DE1">
        <w:rPr>
          <w:rFonts w:ascii="Aptos" w:hAnsi="Aptos" w:cs="Arial"/>
        </w:rPr>
        <w:t>W analizie wynikó</w:t>
      </w:r>
      <w:r w:rsidR="005D4B72">
        <w:rPr>
          <w:rFonts w:ascii="Aptos" w:hAnsi="Aptos" w:cs="Arial"/>
        </w:rPr>
        <w:t>w</w:t>
      </w:r>
      <w:r w:rsidR="005D4B72" w:rsidRPr="005D4B72">
        <w:rPr>
          <w:rFonts w:ascii="Aptos" w:hAnsi="Aptos" w:cs="Arial"/>
        </w:rPr>
        <w:t xml:space="preserve"> będą</w:t>
      </w:r>
      <w:r w:rsidR="001B2CB6">
        <w:rPr>
          <w:rFonts w:ascii="Aptos" w:hAnsi="Aptos" w:cs="Arial"/>
        </w:rPr>
        <w:t xml:space="preserve"> </w:t>
      </w:r>
      <w:r w:rsidRPr="00656DE1">
        <w:rPr>
          <w:rFonts w:ascii="Aptos" w:hAnsi="Aptos" w:cs="Arial"/>
        </w:rPr>
        <w:t>pomagali nam nasi współpracownicy naukowi z Queen’s University w Belfaście, Newcastle University, The University of Edinburgh, University of Oxford, University of Nottingham i University of Cambridge</w:t>
      </w:r>
    </w:p>
    <w:p w14:paraId="724A7487" w14:textId="700B7144" w:rsidR="00875B7B" w:rsidRPr="00656DE1" w:rsidRDefault="00875B7B" w:rsidP="00AC323B">
      <w:pPr>
        <w:numPr>
          <w:ilvl w:val="0"/>
          <w:numId w:val="19"/>
        </w:numPr>
        <w:spacing w:after="0" w:line="240" w:lineRule="auto"/>
        <w:ind w:right="-52"/>
        <w:jc w:val="both"/>
        <w:rPr>
          <w:rFonts w:ascii="Aptos" w:hAnsi="Aptos" w:cs="Arial"/>
        </w:rPr>
      </w:pPr>
      <w:r w:rsidRPr="00656DE1">
        <w:rPr>
          <w:rFonts w:ascii="Aptos" w:hAnsi="Aptos" w:cs="Arial"/>
        </w:rPr>
        <w:t xml:space="preserve">Bliss, Adult Preemie Advocacy Network i Health Data Research UK, </w:t>
      </w:r>
      <w:r w:rsidR="00BE6AF9">
        <w:rPr>
          <w:rFonts w:ascii="Aptos" w:hAnsi="Aptos" w:cs="Arial"/>
        </w:rPr>
        <w:t xml:space="preserve">to </w:t>
      </w:r>
      <w:r w:rsidRPr="00656DE1">
        <w:rPr>
          <w:rFonts w:ascii="Aptos" w:hAnsi="Aptos" w:cs="Arial"/>
        </w:rPr>
        <w:t xml:space="preserve">nasi partnerzy </w:t>
      </w:r>
      <w:r w:rsidR="003E2CA9">
        <w:rPr>
          <w:rFonts w:ascii="Aptos" w:hAnsi="Aptos" w:cs="Arial"/>
        </w:rPr>
        <w:t xml:space="preserve">organizacji </w:t>
      </w:r>
      <w:r w:rsidRPr="00656DE1">
        <w:rPr>
          <w:rFonts w:ascii="Aptos" w:hAnsi="Aptos" w:cs="Arial"/>
        </w:rPr>
        <w:t>charytatywn</w:t>
      </w:r>
      <w:r w:rsidR="003E2CA9">
        <w:rPr>
          <w:rFonts w:ascii="Aptos" w:hAnsi="Aptos" w:cs="Arial"/>
        </w:rPr>
        <w:t>ych</w:t>
      </w:r>
    </w:p>
    <w:p w14:paraId="2D654911" w14:textId="77777777" w:rsidR="00875B7B" w:rsidRPr="00656DE1" w:rsidRDefault="00875B7B" w:rsidP="00AC323B">
      <w:pPr>
        <w:spacing w:after="0" w:line="240" w:lineRule="auto"/>
        <w:ind w:right="-52"/>
        <w:rPr>
          <w:lang w:eastAsia="en-GB"/>
        </w:rPr>
      </w:pPr>
    </w:p>
    <w:p w14:paraId="01842A16" w14:textId="2D42B2C1" w:rsidR="00875B7B" w:rsidRPr="00656DE1" w:rsidRDefault="00875B7B" w:rsidP="00AC323B">
      <w:pPr>
        <w:spacing w:after="0" w:line="240" w:lineRule="auto"/>
        <w:contextualSpacing/>
        <w:rPr>
          <w:b/>
          <w:bCs/>
          <w:lang w:eastAsia="en-GB"/>
        </w:rPr>
      </w:pPr>
      <w:r w:rsidRPr="00656DE1">
        <w:rPr>
          <w:b/>
          <w:bCs/>
          <w:lang w:eastAsia="en-GB"/>
        </w:rPr>
        <w:t>Potencjalne wykorzystanie danych i próbek badawczych do przyszłych badań</w:t>
      </w:r>
    </w:p>
    <w:p w14:paraId="1B574893" w14:textId="063A621A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lastRenderedPageBreak/>
        <w:t xml:space="preserve">Jeśli </w:t>
      </w:r>
      <w:r w:rsidR="00985E52">
        <w:rPr>
          <w:rFonts w:eastAsia="Calibri"/>
        </w:rPr>
        <w:t>wyrażą Państwo zgodę na udział w badaniu naukowym, informacje i próbki zebrane w ramach badania lub w ramach przygotowań do niego (takie jak dane kontaktowe) mogą, za Państwa</w:t>
      </w:r>
      <w:r w:rsidRPr="00656DE1">
        <w:rPr>
          <w:rFonts w:eastAsia="Calibri"/>
        </w:rPr>
        <w:t xml:space="preserve"> zgodą, zostać udostępnione badaczom prowadzącym inne badania naukowe w Imperial College London oraz w innych organizacjach, które mogą być uniwersytetami lub organizacjami zajmującymi się badaniami w kraju lub za granicą. </w:t>
      </w:r>
      <w:r w:rsidR="00082F38">
        <w:rPr>
          <w:rFonts w:eastAsia="Calibri"/>
        </w:rPr>
        <w:t>Państwa</w:t>
      </w:r>
      <w:r w:rsidRPr="00656DE1">
        <w:rPr>
          <w:rFonts w:eastAsia="Calibri"/>
        </w:rPr>
        <w:t xml:space="preserve"> dane będą wykorzystywane wyłącznie do prowadzenia badań zgodnie z przepisami prawa, w tym RODO oraz </w:t>
      </w:r>
      <w:hyperlink r:id="rId17" w:history="1">
        <w:r w:rsidRPr="00656DE1">
          <w:rPr>
            <w:rStyle w:val="Hyperlink"/>
            <w:lang w:eastAsia="en-GB"/>
          </w:rPr>
          <w:t>brytyjskimi Ramami Polityki Badań w Opiece Zdrowotnej i Społecznej.</w:t>
        </w:r>
      </w:hyperlink>
    </w:p>
    <w:p w14:paraId="7E87FDB3" w14:textId="77777777" w:rsidR="00875B7B" w:rsidRPr="00656DE1" w:rsidRDefault="00875B7B" w:rsidP="00AC323B">
      <w:pPr>
        <w:spacing w:after="0" w:line="240" w:lineRule="auto"/>
        <w:contextualSpacing/>
        <w:jc w:val="both"/>
        <w:rPr>
          <w:lang w:eastAsia="en-GB"/>
        </w:rPr>
      </w:pPr>
    </w:p>
    <w:p w14:paraId="421CB51D" w14:textId="5FB54FD8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  <w:b/>
          <w:bCs/>
          <w:color w:val="000000" w:themeColor="text1"/>
        </w:rPr>
      </w:pPr>
      <w:r w:rsidRPr="00656DE1">
        <w:rPr>
          <w:lang w:eastAsia="en-GB"/>
        </w:rPr>
        <w:t xml:space="preserve">Informacje te nie pozwolą na </w:t>
      </w:r>
      <w:r w:rsidR="00082F38">
        <w:rPr>
          <w:rFonts w:eastAsia="Calibri"/>
        </w:rPr>
        <w:t>Państwa</w:t>
      </w:r>
      <w:r w:rsidRPr="00656DE1">
        <w:rPr>
          <w:lang w:eastAsia="en-GB"/>
        </w:rPr>
        <w:t xml:space="preserve"> identyfikację i nie zostaną połączone z innymi informacjami w sposób, który mógłby umożliwić </w:t>
      </w:r>
      <w:r w:rsidR="00082F38">
        <w:rPr>
          <w:rFonts w:eastAsia="Calibri"/>
        </w:rPr>
        <w:t>Państwa</w:t>
      </w:r>
      <w:r w:rsidRPr="00656DE1">
        <w:rPr>
          <w:lang w:eastAsia="en-GB"/>
        </w:rPr>
        <w:t xml:space="preserve"> identyfikację, </w:t>
      </w:r>
      <w:r w:rsidR="00082F38">
        <w:rPr>
          <w:lang w:eastAsia="en-GB"/>
        </w:rPr>
        <w:t>wykorzystaną</w:t>
      </w:r>
      <w:r w:rsidRPr="00656DE1">
        <w:rPr>
          <w:lang w:eastAsia="en-GB"/>
        </w:rPr>
        <w:t xml:space="preserve"> przeciwko </w:t>
      </w:r>
      <w:r w:rsidR="00082F38">
        <w:rPr>
          <w:rFonts w:eastAsia="Calibri"/>
        </w:rPr>
        <w:t>Państwu</w:t>
      </w:r>
      <w:r w:rsidRPr="00656DE1">
        <w:rPr>
          <w:lang w:eastAsia="en-GB"/>
        </w:rPr>
        <w:t xml:space="preserve"> lub do podejmowania decyzji dotyczących </w:t>
      </w:r>
      <w:r w:rsidR="00082F38">
        <w:rPr>
          <w:lang w:eastAsia="en-GB"/>
        </w:rPr>
        <w:t>Państwa</w:t>
      </w:r>
      <w:r w:rsidRPr="00656DE1">
        <w:rPr>
          <w:lang w:eastAsia="en-GB"/>
        </w:rPr>
        <w:t>.</w:t>
      </w:r>
    </w:p>
    <w:p w14:paraId="625CE164" w14:textId="77777777" w:rsidR="00875B7B" w:rsidRPr="00656DE1" w:rsidRDefault="00875B7B" w:rsidP="00AC323B">
      <w:pPr>
        <w:spacing w:after="0" w:line="240" w:lineRule="auto"/>
        <w:contextualSpacing/>
        <w:rPr>
          <w:rFonts w:eastAsia="Calibri"/>
          <w:color w:val="000000"/>
        </w:rPr>
      </w:pPr>
    </w:p>
    <w:p w14:paraId="19B37957" w14:textId="72D070EC" w:rsidR="00656DE1" w:rsidRPr="00AC323B" w:rsidRDefault="00656DE1" w:rsidP="00AC323B">
      <w:pPr>
        <w:spacing w:after="0" w:line="240" w:lineRule="auto"/>
        <w:contextualSpacing/>
        <w:jc w:val="both"/>
        <w:rPr>
          <w:b/>
          <w:bCs/>
          <w:lang w:eastAsia="en-GB"/>
        </w:rPr>
      </w:pPr>
      <w:r w:rsidRPr="00AC323B">
        <w:rPr>
          <w:b/>
          <w:bCs/>
          <w:lang w:eastAsia="en-GB"/>
        </w:rPr>
        <w:t>Komercjalizacja</w:t>
      </w:r>
    </w:p>
    <w:p w14:paraId="59406FF6" w14:textId="1261AC31" w:rsidR="00656DE1" w:rsidRPr="00AC323B" w:rsidRDefault="00B52046" w:rsidP="00AC323B">
      <w:pPr>
        <w:spacing w:after="0" w:line="240" w:lineRule="auto"/>
        <w:contextualSpacing/>
        <w:jc w:val="both"/>
        <w:rPr>
          <w:lang w:eastAsia="en-GB"/>
        </w:rPr>
      </w:pPr>
      <w:r>
        <w:rPr>
          <w:lang w:eastAsia="en-GB"/>
        </w:rPr>
        <w:t>Próbki lub dane z badania mogą zostać również udostępnione organizacjom niewymienionym w niniejszej karcie informacyjnej dla uczestników</w:t>
      </w:r>
      <w:r w:rsidR="00E50B22">
        <w:rPr>
          <w:lang w:eastAsia="en-GB"/>
        </w:rPr>
        <w:t xml:space="preserve"> badania</w:t>
      </w:r>
      <w:r>
        <w:rPr>
          <w:lang w:eastAsia="en-GB"/>
        </w:rPr>
        <w:t xml:space="preserve">, np. organizacjom komercyjnym lub niekomercyjnym, w celu przeprowadzenia obecnego badania, przyszłych badań naukowych lub w celach komercyjnych, takich jak opracowanie przez firmę nowego testu, produktu lub metody leczenia. Zapewniamy, że </w:t>
      </w:r>
      <w:r w:rsidR="00E50B22">
        <w:rPr>
          <w:rFonts w:eastAsia="Calibri"/>
        </w:rPr>
        <w:t>Państwa</w:t>
      </w:r>
      <w:r>
        <w:rPr>
          <w:lang w:eastAsia="en-GB"/>
        </w:rPr>
        <w:t xml:space="preserve"> imię i nazwisko lub imię i nazwisko </w:t>
      </w:r>
      <w:r w:rsidR="00E50B22">
        <w:rPr>
          <w:rFonts w:eastAsia="Calibri"/>
        </w:rPr>
        <w:t>Państwa</w:t>
      </w:r>
      <w:r>
        <w:rPr>
          <w:lang w:eastAsia="en-GB"/>
        </w:rPr>
        <w:t xml:space="preserve"> dziecka oraz wszelkie dane identyfikacyjne NIE zostaną przekazane tym podmiotom zewnętrznym. Zamiast tego </w:t>
      </w:r>
      <w:r w:rsidR="00D23A4E">
        <w:rPr>
          <w:rFonts w:eastAsia="Calibri"/>
        </w:rPr>
        <w:t>Państw</w:t>
      </w:r>
      <w:r w:rsidR="001F7033">
        <w:rPr>
          <w:rFonts w:eastAsia="Calibri"/>
        </w:rPr>
        <w:t>a</w:t>
      </w:r>
      <w:r w:rsidR="00D23A4E">
        <w:rPr>
          <w:rFonts w:eastAsia="Calibri"/>
        </w:rPr>
        <w:t xml:space="preserve"> </w:t>
      </w:r>
      <w:r w:rsidR="001F7033">
        <w:rPr>
          <w:rFonts w:eastAsia="Calibri"/>
        </w:rPr>
        <w:t>dane zostaną zastąpione unikalnym numerem</w:t>
      </w:r>
      <w:r>
        <w:rPr>
          <w:lang w:eastAsia="en-GB"/>
        </w:rPr>
        <w:t xml:space="preserve"> badania, </w:t>
      </w:r>
      <w:r w:rsidR="00214B62">
        <w:rPr>
          <w:lang w:eastAsia="en-GB"/>
        </w:rPr>
        <w:t>gdyż</w:t>
      </w:r>
      <w:r>
        <w:rPr>
          <w:lang w:eastAsia="en-GB"/>
        </w:rPr>
        <w:t xml:space="preserve"> każda próbka lub analiza danych może potencjalnie generować „dane osobowe”.</w:t>
      </w:r>
    </w:p>
    <w:p w14:paraId="18140C3B" w14:textId="77777777" w:rsidR="00656DE1" w:rsidRPr="00AC323B" w:rsidRDefault="00656DE1" w:rsidP="00AC323B">
      <w:pPr>
        <w:spacing w:after="0" w:line="240" w:lineRule="auto"/>
        <w:contextualSpacing/>
        <w:jc w:val="both"/>
        <w:rPr>
          <w:lang w:eastAsia="en-GB"/>
        </w:rPr>
      </w:pPr>
    </w:p>
    <w:p w14:paraId="5426016F" w14:textId="0F3E733D" w:rsidR="00656DE1" w:rsidRPr="00AC323B" w:rsidRDefault="00656DE1" w:rsidP="00AC323B">
      <w:pPr>
        <w:spacing w:after="0" w:line="240" w:lineRule="auto"/>
        <w:contextualSpacing/>
        <w:jc w:val="both"/>
        <w:rPr>
          <w:lang w:eastAsia="en-GB"/>
        </w:rPr>
      </w:pPr>
      <w:r w:rsidRPr="00AC323B">
        <w:rPr>
          <w:lang w:eastAsia="en-GB"/>
        </w:rPr>
        <w:t>Za</w:t>
      </w:r>
      <w:r w:rsidR="00214B62">
        <w:rPr>
          <w:lang w:eastAsia="en-GB"/>
        </w:rPr>
        <w:t>a</w:t>
      </w:r>
      <w:r w:rsidRPr="00AC323B">
        <w:rPr>
          <w:lang w:eastAsia="en-GB"/>
        </w:rPr>
        <w:t xml:space="preserve">gregowane (połączone) lub zanonimizowane zestawy danych (z usunięciem wszystkich informacji identyfikacyjnych) mogą być również tworzone na podstawie </w:t>
      </w:r>
      <w:r w:rsidR="008B398F">
        <w:rPr>
          <w:rFonts w:eastAsia="Calibri"/>
        </w:rPr>
        <w:t>Państwa</w:t>
      </w:r>
      <w:r w:rsidRPr="00AC323B">
        <w:rPr>
          <w:lang w:eastAsia="en-GB"/>
        </w:rPr>
        <w:t xml:space="preserve"> danych (w sposób, który nie identyfikuje </w:t>
      </w:r>
      <w:r w:rsidR="008B398F">
        <w:rPr>
          <w:rFonts w:eastAsia="Calibri"/>
        </w:rPr>
        <w:t>Państwa</w:t>
      </w:r>
      <w:r w:rsidRPr="00AC323B">
        <w:rPr>
          <w:lang w:eastAsia="en-GB"/>
        </w:rPr>
        <w:t xml:space="preserve"> dziecka indywidualnie) i wykorzystywane do celów badawczych lub komercyjnych, o ile cele te są zgodne z odpowiednimi przepisami (w tym z RODO) i szerszymi celami badania. Dane </w:t>
      </w:r>
      <w:r w:rsidR="008B398F">
        <w:rPr>
          <w:rFonts w:eastAsia="Calibri"/>
        </w:rPr>
        <w:t>Państwa</w:t>
      </w:r>
      <w:r w:rsidRPr="00AC323B">
        <w:rPr>
          <w:lang w:eastAsia="en-GB"/>
        </w:rPr>
        <w:t xml:space="preserve"> dziecka nie będą udostępniane podmiotom komercyjnym w celach marketingowych.</w:t>
      </w:r>
    </w:p>
    <w:p w14:paraId="7BA6BDD2" w14:textId="77777777" w:rsidR="00656DE1" w:rsidRDefault="00656DE1" w:rsidP="00AC323B">
      <w:pPr>
        <w:spacing w:after="0" w:line="240" w:lineRule="auto"/>
        <w:contextualSpacing/>
        <w:rPr>
          <w:b/>
          <w:bCs/>
          <w:lang w:eastAsia="en-GB"/>
        </w:rPr>
      </w:pPr>
    </w:p>
    <w:p w14:paraId="74CCFF62" w14:textId="231FAFFC" w:rsidR="00875B7B" w:rsidRPr="00656DE1" w:rsidRDefault="00875B7B" w:rsidP="00AC323B">
      <w:pPr>
        <w:spacing w:after="0" w:line="240" w:lineRule="auto"/>
        <w:contextualSpacing/>
        <w:rPr>
          <w:b/>
          <w:bCs/>
          <w:lang w:eastAsia="en-GB"/>
        </w:rPr>
      </w:pPr>
      <w:r w:rsidRPr="00656DE1">
        <w:rPr>
          <w:b/>
          <w:bCs/>
          <w:lang w:eastAsia="en-GB"/>
        </w:rPr>
        <w:t xml:space="preserve">Jakie </w:t>
      </w:r>
      <w:r w:rsidR="008B398F">
        <w:rPr>
          <w:b/>
          <w:bCs/>
          <w:lang w:eastAsia="en-GB"/>
        </w:rPr>
        <w:t>są Państwa możliwości wyboru w kwestii sposobu wykorzystania</w:t>
      </w:r>
      <w:r w:rsidRPr="00656DE1">
        <w:rPr>
          <w:b/>
          <w:bCs/>
          <w:lang w:eastAsia="en-GB"/>
        </w:rPr>
        <w:t xml:space="preserve"> danych?</w:t>
      </w:r>
    </w:p>
    <w:p w14:paraId="431A3D7D" w14:textId="1A9922FC" w:rsidR="00875B7B" w:rsidRPr="00656DE1" w:rsidRDefault="005175D5" w:rsidP="00AC323B">
      <w:pPr>
        <w:spacing w:after="0" w:line="240" w:lineRule="auto"/>
        <w:contextualSpacing/>
        <w:jc w:val="both"/>
        <w:rPr>
          <w:lang w:eastAsia="en-GB"/>
        </w:rPr>
      </w:pPr>
      <w:r>
        <w:rPr>
          <w:lang w:eastAsia="en-GB"/>
        </w:rPr>
        <w:t xml:space="preserve">Możecie </w:t>
      </w:r>
      <w:r>
        <w:rPr>
          <w:rFonts w:eastAsia="Calibri"/>
        </w:rPr>
        <w:t>Państwo</w:t>
      </w:r>
      <w:r w:rsidR="00875B7B" w:rsidRPr="00656DE1">
        <w:rPr>
          <w:lang w:eastAsia="en-GB"/>
        </w:rPr>
        <w:t xml:space="preserve"> wycofać swoje dziecko z udziału w badaniu COLLABORATE i/lub tylko w badaniu </w:t>
      </w:r>
      <w:r>
        <w:rPr>
          <w:lang w:eastAsia="en-GB"/>
        </w:rPr>
        <w:t>uzupełniającym</w:t>
      </w:r>
      <w:r w:rsidR="00875B7B" w:rsidRPr="00656DE1">
        <w:rPr>
          <w:lang w:eastAsia="en-GB"/>
        </w:rPr>
        <w:t xml:space="preserve"> w dowolnym momencie, bez podawania przyczyny. Zachowamy informacje, które już posiadamy, ponieważ jest to niezbędne do zapewnienia wiarygodności badania.</w:t>
      </w:r>
    </w:p>
    <w:p w14:paraId="60B5CBCF" w14:textId="77777777" w:rsidR="00875B7B" w:rsidRPr="00656DE1" w:rsidRDefault="00875B7B" w:rsidP="00AC323B">
      <w:pPr>
        <w:spacing w:after="0" w:line="240" w:lineRule="auto"/>
        <w:contextualSpacing/>
        <w:jc w:val="both"/>
        <w:rPr>
          <w:lang w:eastAsia="en-GB"/>
        </w:rPr>
      </w:pPr>
    </w:p>
    <w:p w14:paraId="3958B784" w14:textId="0D5B2D4E" w:rsidR="00875B7B" w:rsidRPr="00656DE1" w:rsidRDefault="00875B7B" w:rsidP="00AC323B">
      <w:pPr>
        <w:spacing w:after="0" w:line="240" w:lineRule="auto"/>
        <w:contextualSpacing/>
        <w:jc w:val="both"/>
        <w:rPr>
          <w:lang w:eastAsia="en-GB"/>
        </w:rPr>
      </w:pPr>
      <w:r w:rsidRPr="00656DE1">
        <w:rPr>
          <w:lang w:eastAsia="en-GB"/>
        </w:rPr>
        <w:t>Ma</w:t>
      </w:r>
      <w:r w:rsidR="00E268B6">
        <w:rPr>
          <w:lang w:eastAsia="en-GB"/>
        </w:rPr>
        <w:t xml:space="preserve">cie </w:t>
      </w:r>
      <w:r w:rsidR="00E268B6">
        <w:rPr>
          <w:rFonts w:eastAsia="Calibri"/>
        </w:rPr>
        <w:t xml:space="preserve">Państwo </w:t>
      </w:r>
      <w:r w:rsidRPr="00656DE1">
        <w:rPr>
          <w:lang w:eastAsia="en-GB"/>
        </w:rPr>
        <w:t xml:space="preserve">prawo zażądać od nas dostępu, usunięcia, zmiany lub skasowania danych, które przechowujemy na </w:t>
      </w:r>
      <w:r w:rsidR="00E268B6">
        <w:rPr>
          <w:rFonts w:eastAsia="Calibri"/>
        </w:rPr>
        <w:t>Państwa</w:t>
      </w:r>
      <w:r w:rsidRPr="00656DE1">
        <w:rPr>
          <w:lang w:eastAsia="en-GB"/>
        </w:rPr>
        <w:t xml:space="preserve"> temat lub na potrzeby badania. Może</w:t>
      </w:r>
      <w:r w:rsidR="00E268B6">
        <w:rPr>
          <w:lang w:eastAsia="en-GB"/>
        </w:rPr>
        <w:t>cie</w:t>
      </w:r>
      <w:r w:rsidRPr="00656DE1">
        <w:rPr>
          <w:lang w:eastAsia="en-GB"/>
        </w:rPr>
        <w:t xml:space="preserve"> również sprzeciwić się przetwarzaniu przez nas </w:t>
      </w:r>
      <w:r w:rsidR="00E268B6">
        <w:rPr>
          <w:rFonts w:eastAsia="Calibri"/>
        </w:rPr>
        <w:t>Państwa</w:t>
      </w:r>
      <w:r w:rsidRPr="00656DE1">
        <w:rPr>
          <w:lang w:eastAsia="en-GB"/>
        </w:rPr>
        <w:t xml:space="preserve"> danych lub danych </w:t>
      </w:r>
      <w:r w:rsidR="00E268B6">
        <w:rPr>
          <w:lang w:eastAsia="en-GB"/>
        </w:rPr>
        <w:t>Waszego</w:t>
      </w:r>
      <w:r w:rsidRPr="00656DE1">
        <w:rPr>
          <w:lang w:eastAsia="en-GB"/>
        </w:rPr>
        <w:t xml:space="preserve"> dziecka. Nie zawsze będziemy w stanie to zrobić, jeśli oznacza to, że nie będziemy mogli wykorzystać danych do przeprowadzenia badania. W takim przypadku poinformujemy </w:t>
      </w:r>
      <w:r w:rsidR="00E268B6">
        <w:rPr>
          <w:rFonts w:eastAsia="Calibri"/>
        </w:rPr>
        <w:t>Państwa</w:t>
      </w:r>
      <w:r w:rsidRPr="00656DE1">
        <w:rPr>
          <w:lang w:eastAsia="en-GB"/>
        </w:rPr>
        <w:t>, dlaczego nie możemy tego zrobić.</w:t>
      </w:r>
    </w:p>
    <w:p w14:paraId="1B850B56" w14:textId="77777777" w:rsidR="00875B7B" w:rsidRPr="00656DE1" w:rsidRDefault="00875B7B" w:rsidP="00AC323B">
      <w:pPr>
        <w:spacing w:after="0" w:line="240" w:lineRule="auto"/>
        <w:contextualSpacing/>
        <w:jc w:val="both"/>
        <w:rPr>
          <w:lang w:eastAsia="en-GB"/>
        </w:rPr>
      </w:pPr>
    </w:p>
    <w:p w14:paraId="5A10A78D" w14:textId="7A679557" w:rsidR="00875B7B" w:rsidRPr="00656DE1" w:rsidRDefault="00875B7B" w:rsidP="00AC323B">
      <w:pPr>
        <w:spacing w:after="0" w:line="240" w:lineRule="auto"/>
        <w:contextualSpacing/>
        <w:jc w:val="both"/>
        <w:rPr>
          <w:lang w:eastAsia="en-GB"/>
        </w:rPr>
      </w:pPr>
      <w:r w:rsidRPr="00656DE1">
        <w:rPr>
          <w:lang w:eastAsia="en-GB"/>
        </w:rPr>
        <w:t xml:space="preserve">Jeśli </w:t>
      </w:r>
      <w:r w:rsidR="00E268B6">
        <w:rPr>
          <w:rFonts w:eastAsia="Calibri"/>
        </w:rPr>
        <w:t xml:space="preserve">Państwo </w:t>
      </w:r>
      <w:r w:rsidR="00E268B6">
        <w:rPr>
          <w:lang w:eastAsia="en-GB"/>
        </w:rPr>
        <w:t xml:space="preserve">zdecydują się, że Wasze </w:t>
      </w:r>
      <w:r w:rsidRPr="00656DE1">
        <w:rPr>
          <w:lang w:eastAsia="en-GB"/>
        </w:rPr>
        <w:t xml:space="preserve">dziecko nie bierze udziału w badaniu, chcielibyśmy kontynuować gromadzenie informacji o jego zdrowiu z Narodowej Bazy Danych Badań Neonatalnych. Jeśli nie </w:t>
      </w:r>
      <w:r w:rsidR="00E268B6">
        <w:rPr>
          <w:lang w:eastAsia="en-GB"/>
        </w:rPr>
        <w:t xml:space="preserve">wyrażą </w:t>
      </w:r>
      <w:r w:rsidR="00E268B6">
        <w:rPr>
          <w:rFonts w:eastAsia="Calibri"/>
        </w:rPr>
        <w:t>Państwo</w:t>
      </w:r>
      <w:r w:rsidRPr="00656DE1">
        <w:rPr>
          <w:lang w:eastAsia="en-GB"/>
        </w:rPr>
        <w:t xml:space="preserve"> na to zgody, </w:t>
      </w:r>
      <w:r w:rsidR="00E268B6">
        <w:rPr>
          <w:lang w:eastAsia="en-GB"/>
        </w:rPr>
        <w:t xml:space="preserve">prosimy o </w:t>
      </w:r>
      <w:r w:rsidR="001D7F84">
        <w:rPr>
          <w:lang w:eastAsia="en-GB"/>
        </w:rPr>
        <w:t>poinformowanie</w:t>
      </w:r>
      <w:r w:rsidRPr="00656DE1">
        <w:rPr>
          <w:lang w:eastAsia="en-GB"/>
        </w:rPr>
        <w:t xml:space="preserve"> </w:t>
      </w:r>
      <w:r w:rsidR="001D7F84">
        <w:rPr>
          <w:lang w:eastAsia="en-GB"/>
        </w:rPr>
        <w:t>członka zespołu</w:t>
      </w:r>
      <w:r w:rsidRPr="00656DE1">
        <w:rPr>
          <w:lang w:eastAsia="en-GB"/>
        </w:rPr>
        <w:t xml:space="preserve"> o </w:t>
      </w:r>
      <w:r w:rsidR="001D7F84">
        <w:rPr>
          <w:rFonts w:eastAsia="Calibri"/>
        </w:rPr>
        <w:t>Państwa decyzji</w:t>
      </w:r>
      <w:r w:rsidRPr="00656DE1">
        <w:rPr>
          <w:lang w:eastAsia="en-GB"/>
        </w:rPr>
        <w:t xml:space="preserve">, a my zaprzestaniemy </w:t>
      </w:r>
      <w:r w:rsidR="001D7F84">
        <w:rPr>
          <w:lang w:eastAsia="en-GB"/>
        </w:rPr>
        <w:t>dalszych działań</w:t>
      </w:r>
      <w:r w:rsidRPr="00656DE1">
        <w:rPr>
          <w:lang w:eastAsia="en-GB"/>
        </w:rPr>
        <w:t>.</w:t>
      </w:r>
    </w:p>
    <w:p w14:paraId="4BF8A6BC" w14:textId="77777777" w:rsidR="00875B7B" w:rsidRPr="00656DE1" w:rsidRDefault="00875B7B" w:rsidP="00AC323B">
      <w:pPr>
        <w:spacing w:after="0" w:line="240" w:lineRule="auto"/>
        <w:contextualSpacing/>
        <w:jc w:val="both"/>
        <w:rPr>
          <w:lang w:eastAsia="en-GB"/>
        </w:rPr>
      </w:pPr>
    </w:p>
    <w:p w14:paraId="1D216453" w14:textId="162C05EC" w:rsidR="00875B7B" w:rsidRPr="00656DE1" w:rsidRDefault="008E0C95" w:rsidP="00AC323B">
      <w:pPr>
        <w:spacing w:after="0" w:line="240" w:lineRule="auto"/>
        <w:contextualSpacing/>
        <w:jc w:val="both"/>
        <w:rPr>
          <w:lang w:eastAsia="en-GB"/>
        </w:rPr>
      </w:pPr>
      <w:r w:rsidRPr="008E0C95">
        <w:rPr>
          <w:lang w:eastAsia="en-GB"/>
        </w:rPr>
        <w:t xml:space="preserve">Jeśli </w:t>
      </w:r>
      <w:r w:rsidR="00A71B1E">
        <w:rPr>
          <w:lang w:eastAsia="en-GB"/>
        </w:rPr>
        <w:t xml:space="preserve">wyrażą Państwo zgodę na udział w tym badaniu, będą mieli </w:t>
      </w:r>
      <w:r w:rsidR="00A71B1E">
        <w:rPr>
          <w:rFonts w:eastAsia="Calibri"/>
        </w:rPr>
        <w:t xml:space="preserve">Państwo </w:t>
      </w:r>
      <w:r w:rsidR="00A71B1E">
        <w:rPr>
          <w:lang w:eastAsia="en-GB"/>
        </w:rPr>
        <w:t>również możliwość zezwolenia zespołowi badawczemu na bezpieczne przechowywanie Państwa</w:t>
      </w:r>
      <w:r w:rsidRPr="008E0C95">
        <w:rPr>
          <w:lang w:eastAsia="en-GB"/>
        </w:rPr>
        <w:t xml:space="preserve"> danych kontaktowych oraz wyrażenia zgody na kontakt w sprawie innych badań naukowych zatwierdzonych etycznie. Członek zespołu badawczego skontaktuje się z </w:t>
      </w:r>
      <w:r w:rsidR="00A71B1E">
        <w:rPr>
          <w:rFonts w:eastAsia="Calibri"/>
        </w:rPr>
        <w:t>Państwem</w:t>
      </w:r>
      <w:r w:rsidRPr="008E0C95">
        <w:rPr>
          <w:lang w:eastAsia="en-GB"/>
        </w:rPr>
        <w:t xml:space="preserve"> wyłącznie w celu ustalenia, czy jeste</w:t>
      </w:r>
      <w:r w:rsidR="00A71B1E">
        <w:rPr>
          <w:lang w:eastAsia="en-GB"/>
        </w:rPr>
        <w:t xml:space="preserve">cie </w:t>
      </w:r>
      <w:r w:rsidR="00A71B1E">
        <w:rPr>
          <w:rFonts w:eastAsia="Calibri"/>
        </w:rPr>
        <w:t>Państwo</w:t>
      </w:r>
      <w:r w:rsidRPr="008E0C95">
        <w:rPr>
          <w:lang w:eastAsia="en-GB"/>
        </w:rPr>
        <w:t xml:space="preserve"> </w:t>
      </w:r>
      <w:r w:rsidR="00A71B1E">
        <w:rPr>
          <w:lang w:eastAsia="en-GB"/>
        </w:rPr>
        <w:t>zainteresowani</w:t>
      </w:r>
      <w:r w:rsidRPr="008E0C95">
        <w:rPr>
          <w:lang w:eastAsia="en-GB"/>
        </w:rPr>
        <w:t xml:space="preserve"> udziałem w kolejnym badaniu. Następnie ustna zgoda może zostać wykorzystana do przekazania </w:t>
      </w:r>
      <w:r w:rsidR="00A71B1E">
        <w:rPr>
          <w:rFonts w:eastAsia="Calibri"/>
        </w:rPr>
        <w:t>Państwa</w:t>
      </w:r>
      <w:r w:rsidRPr="008E0C95">
        <w:rPr>
          <w:lang w:eastAsia="en-GB"/>
        </w:rPr>
        <w:t xml:space="preserve"> danych kontaktowych innemu zespołowi badawczemu. Zgoda na kontakt nie zobowiązuje Cię do udziału w dalszych badaniach.</w:t>
      </w:r>
    </w:p>
    <w:p w14:paraId="25127874" w14:textId="77777777" w:rsidR="00875B7B" w:rsidRPr="00656DE1" w:rsidRDefault="00875B7B" w:rsidP="00AC323B">
      <w:pPr>
        <w:spacing w:after="0" w:line="240" w:lineRule="auto"/>
        <w:contextualSpacing/>
        <w:rPr>
          <w:b/>
          <w:bCs/>
          <w:lang w:eastAsia="en-GB"/>
        </w:rPr>
      </w:pPr>
    </w:p>
    <w:p w14:paraId="1D14FC20" w14:textId="43507F75" w:rsidR="00875B7B" w:rsidRPr="00656DE1" w:rsidRDefault="00875B7B" w:rsidP="00AC323B">
      <w:pPr>
        <w:spacing w:after="0" w:line="240" w:lineRule="auto"/>
        <w:contextualSpacing/>
        <w:rPr>
          <w:b/>
          <w:bCs/>
          <w:lang w:eastAsia="en-GB"/>
        </w:rPr>
      </w:pPr>
      <w:r w:rsidRPr="00656DE1">
        <w:rPr>
          <w:b/>
          <w:bCs/>
          <w:lang w:eastAsia="en-GB"/>
        </w:rPr>
        <w:t>Gdzie może</w:t>
      </w:r>
      <w:r w:rsidR="00A71B1E">
        <w:rPr>
          <w:b/>
          <w:bCs/>
          <w:lang w:eastAsia="en-GB"/>
        </w:rPr>
        <w:t xml:space="preserve">cie się </w:t>
      </w:r>
      <w:r w:rsidR="00A71B1E" w:rsidRPr="00A71B1E">
        <w:rPr>
          <w:rFonts w:eastAsia="Calibri"/>
          <w:b/>
          <w:bCs/>
        </w:rPr>
        <w:t>Państwo</w:t>
      </w:r>
      <w:r w:rsidRPr="00656DE1">
        <w:rPr>
          <w:b/>
          <w:bCs/>
          <w:lang w:eastAsia="en-GB"/>
        </w:rPr>
        <w:t xml:space="preserve"> dowiedzieć się więcej o tym, jak wykorzystujemy dane?</w:t>
      </w:r>
    </w:p>
    <w:p w14:paraId="36CBE415" w14:textId="0B778A71" w:rsidR="00875B7B" w:rsidRPr="00656DE1" w:rsidRDefault="00875B7B" w:rsidP="00AC323B">
      <w:pPr>
        <w:spacing w:after="0" w:line="240" w:lineRule="auto"/>
        <w:contextualSpacing/>
        <w:jc w:val="both"/>
        <w:rPr>
          <w:lang w:eastAsia="en-GB"/>
        </w:rPr>
      </w:pPr>
      <w:r w:rsidRPr="00656DE1">
        <w:rPr>
          <w:lang w:eastAsia="en-GB"/>
        </w:rPr>
        <w:t xml:space="preserve">Więcej informacji na temat sposobu wykorzystywania przez nas informacji o </w:t>
      </w:r>
      <w:r w:rsidR="00A71B1E">
        <w:rPr>
          <w:rFonts w:eastAsia="Calibri"/>
        </w:rPr>
        <w:t>Państwa</w:t>
      </w:r>
      <w:r w:rsidRPr="00656DE1">
        <w:rPr>
          <w:lang w:eastAsia="en-GB"/>
        </w:rPr>
        <w:t xml:space="preserve"> dziecku</w:t>
      </w:r>
      <w:r w:rsidR="00A71B1E">
        <w:rPr>
          <w:lang w:eastAsia="en-GB"/>
        </w:rPr>
        <w:t xml:space="preserve"> można</w:t>
      </w:r>
      <w:r w:rsidRPr="00656DE1">
        <w:rPr>
          <w:lang w:eastAsia="en-GB"/>
        </w:rPr>
        <w:t xml:space="preserve"> </w:t>
      </w:r>
      <w:r w:rsidR="00A71B1E" w:rsidRPr="00656DE1">
        <w:rPr>
          <w:lang w:eastAsia="en-GB"/>
        </w:rPr>
        <w:t xml:space="preserve"> </w:t>
      </w:r>
      <w:r w:rsidR="00A71B1E">
        <w:rPr>
          <w:lang w:eastAsia="en-GB"/>
        </w:rPr>
        <w:t xml:space="preserve">znaleźć </w:t>
      </w:r>
      <w:r w:rsidRPr="00656DE1">
        <w:rPr>
          <w:lang w:eastAsia="en-GB"/>
        </w:rPr>
        <w:t xml:space="preserve">na stronie </w:t>
      </w:r>
      <w:hyperlink r:id="rId18" w:history="1">
        <w:r w:rsidRPr="00656DE1">
          <w:rPr>
            <w:rStyle w:val="Hyperlink"/>
            <w:lang w:eastAsia="en-GB"/>
          </w:rPr>
          <w:t xml:space="preserve">www.hra.nhs.uk/information-about-patients/ </w:t>
        </w:r>
      </w:hyperlink>
      <w:r w:rsidR="008E0C95">
        <w:t xml:space="preserve">, </w:t>
      </w:r>
      <w:r w:rsidR="008E0C95">
        <w:rPr>
          <w:rFonts w:cstheme="minorHAnsi"/>
          <w:lang w:eastAsia="en-GB"/>
        </w:rPr>
        <w:t xml:space="preserve">w ulotce dostępnej na stronie </w:t>
      </w:r>
      <w:hyperlink r:id="rId19" w:history="1">
        <w:r w:rsidR="008E0C95" w:rsidRPr="00E07365">
          <w:rPr>
            <w:rStyle w:val="Hyperlink"/>
            <w:rFonts w:cstheme="minorHAnsi"/>
            <w:lang w:eastAsia="en-GB"/>
          </w:rPr>
          <w:t xml:space="preserve">www.hra.nhs.uk/patientdataandresearch </w:t>
        </w:r>
      </w:hyperlink>
      <w:r w:rsidR="008E0C95">
        <w:t>lub</w:t>
      </w:r>
      <w:r w:rsidR="005129E7">
        <w:t xml:space="preserve"> </w:t>
      </w:r>
      <w:r w:rsidRPr="00656DE1">
        <w:rPr>
          <w:lang w:eastAsia="en-GB"/>
        </w:rPr>
        <w:t>zadając pytanie jednemu z członków zespołu badawczego.</w:t>
      </w:r>
    </w:p>
    <w:p w14:paraId="46F9CBFA" w14:textId="77777777" w:rsidR="00875B7B" w:rsidRPr="00656DE1" w:rsidRDefault="00875B7B" w:rsidP="00AC323B">
      <w:pPr>
        <w:spacing w:after="0" w:line="240" w:lineRule="auto"/>
        <w:contextualSpacing/>
        <w:rPr>
          <w:b/>
          <w:bCs/>
          <w:lang w:eastAsia="en-GB"/>
        </w:rPr>
      </w:pPr>
    </w:p>
    <w:p w14:paraId="519403AC" w14:textId="4CB4FDDF" w:rsidR="00875B7B" w:rsidRPr="00656DE1" w:rsidRDefault="00875B7B" w:rsidP="00AC323B">
      <w:pPr>
        <w:spacing w:after="0" w:line="240" w:lineRule="auto"/>
        <w:contextualSpacing/>
        <w:rPr>
          <w:rFonts w:eastAsia="Calibri"/>
          <w:b/>
          <w:bCs/>
        </w:rPr>
      </w:pPr>
      <w:r w:rsidRPr="00656DE1">
        <w:rPr>
          <w:rFonts w:eastAsia="Calibri"/>
          <w:b/>
          <w:bCs/>
        </w:rPr>
        <w:t>Skarga</w:t>
      </w:r>
    </w:p>
    <w:p w14:paraId="0C21D108" w14:textId="719FEC89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 xml:space="preserve">Jeśli </w:t>
      </w:r>
      <w:r w:rsidR="005129E7">
        <w:rPr>
          <w:rFonts w:eastAsia="Calibri"/>
        </w:rPr>
        <w:t xml:space="preserve">zechce Państwo złożyć skargę dotyczącą sposobu, w jaki przetwarzamy Państwa dane osobowe, prosimy o </w:t>
      </w:r>
      <w:r w:rsidR="007F4825">
        <w:rPr>
          <w:rFonts w:eastAsia="Calibri"/>
        </w:rPr>
        <w:t>kontakt</w:t>
      </w:r>
      <w:r w:rsidRPr="00656DE1">
        <w:rPr>
          <w:rFonts w:eastAsia="Calibri"/>
        </w:rPr>
        <w:t xml:space="preserve"> z zespołem badawczy</w:t>
      </w:r>
      <w:r w:rsidR="007F4825">
        <w:rPr>
          <w:rFonts w:eastAsia="Calibri"/>
        </w:rPr>
        <w:t>m,</w:t>
      </w:r>
      <w:r w:rsidRPr="00656DE1">
        <w:rPr>
          <w:rFonts w:eastAsia="Calibri"/>
        </w:rPr>
        <w:t xml:space="preserve"> wysyłając wiadomość </w:t>
      </w:r>
      <w:r w:rsidR="004863EB">
        <w:rPr>
          <w:rFonts w:eastAsia="Calibri"/>
        </w:rPr>
        <w:t xml:space="preserve">na </w:t>
      </w:r>
      <w:r w:rsidR="007A2B0A">
        <w:rPr>
          <w:rFonts w:eastAsia="Calibri"/>
        </w:rPr>
        <w:t>adres</w:t>
      </w:r>
      <w:r w:rsidR="00EA5897">
        <w:rPr>
          <w:rFonts w:eastAsia="Calibri"/>
        </w:rPr>
        <w:t xml:space="preserve"> e-mail</w:t>
      </w:r>
      <w:r w:rsidR="004863EB">
        <w:rPr>
          <w:rFonts w:eastAsia="Calibri"/>
        </w:rPr>
        <w:t xml:space="preserve"> </w:t>
      </w:r>
      <w:hyperlink r:id="rId20" w:history="1">
        <w:r w:rsidR="007A2B0A" w:rsidRPr="00803B5B">
          <w:rPr>
            <w:rStyle w:val="Hyperlink"/>
            <w:rFonts w:eastAsia="Calibri"/>
          </w:rPr>
          <w:t>collaborate@imperial.ac.uk</w:t>
        </w:r>
      </w:hyperlink>
      <w:r w:rsidR="007A2B0A">
        <w:rPr>
          <w:rFonts w:eastAsia="Calibri"/>
        </w:rPr>
        <w:t xml:space="preserve"> </w:t>
      </w:r>
      <w:r w:rsidRPr="00656DE1">
        <w:rPr>
          <w:rFonts w:eastAsia="Calibri"/>
        </w:rPr>
        <w:t>.</w:t>
      </w:r>
    </w:p>
    <w:p w14:paraId="085CC8BF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6A8DFAA3" w14:textId="39E9564C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>Jeśli po otrzymaniu</w:t>
      </w:r>
      <w:r w:rsidR="007A2B0A">
        <w:rPr>
          <w:rFonts w:eastAsia="Calibri"/>
        </w:rPr>
        <w:t xml:space="preserve"> </w:t>
      </w:r>
      <w:r w:rsidRPr="00656DE1">
        <w:rPr>
          <w:rFonts w:eastAsia="Calibri"/>
        </w:rPr>
        <w:t xml:space="preserve">odpowiedzi nie </w:t>
      </w:r>
      <w:r w:rsidR="007A2B0A">
        <w:rPr>
          <w:rFonts w:eastAsia="Calibri"/>
        </w:rPr>
        <w:t>będą Państwo usatysfakcjonowani, prosimy skontaktować</w:t>
      </w:r>
      <w:r w:rsidRPr="00656DE1">
        <w:rPr>
          <w:rFonts w:eastAsia="Calibri"/>
        </w:rPr>
        <w:t xml:space="preserve"> się z inspektorem ochrony danych osobowych </w:t>
      </w:r>
      <w:r w:rsidR="007A2B0A">
        <w:rPr>
          <w:rFonts w:eastAsia="Calibri"/>
        </w:rPr>
        <w:t xml:space="preserve">w </w:t>
      </w:r>
      <w:r w:rsidRPr="00656DE1">
        <w:rPr>
          <w:rFonts w:eastAsia="Calibri"/>
        </w:rPr>
        <w:t>Imperial College London, pisząc na adres</w:t>
      </w:r>
      <w:r w:rsidR="00EA5897">
        <w:rPr>
          <w:rFonts w:eastAsia="Calibri"/>
        </w:rPr>
        <w:t xml:space="preserve"> e-mail</w:t>
      </w:r>
      <w:r w:rsidRPr="00656DE1">
        <w:rPr>
          <w:rFonts w:eastAsia="Calibri"/>
        </w:rPr>
        <w:t xml:space="preserve"> </w:t>
      </w:r>
      <w:r w:rsidR="00EA5897">
        <w:t>dpo@imperial.ac.uk lub dzwoniąc pod numer 020 7594 3502 i/lub wysyłając list na adres pocztowy</w:t>
      </w:r>
      <w:r w:rsidRPr="00656DE1">
        <w:rPr>
          <w:rFonts w:eastAsia="Calibri"/>
        </w:rPr>
        <w:t>: Imperial College London, Data Protection Officer, Faculty Building Level 4, London SW7 2AZ.</w:t>
      </w:r>
    </w:p>
    <w:p w14:paraId="63D52258" w14:textId="77777777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</w:p>
    <w:p w14:paraId="02936FBA" w14:textId="77284E60" w:rsidR="00875B7B" w:rsidRPr="00656DE1" w:rsidRDefault="00875B7B" w:rsidP="00AC323B">
      <w:pPr>
        <w:spacing w:after="0" w:line="240" w:lineRule="auto"/>
        <w:contextualSpacing/>
        <w:jc w:val="both"/>
        <w:rPr>
          <w:rFonts w:eastAsia="Calibri"/>
        </w:rPr>
      </w:pPr>
      <w:r w:rsidRPr="00656DE1">
        <w:rPr>
          <w:rFonts w:eastAsia="Calibri"/>
        </w:rPr>
        <w:t>Jeśli nadal nie</w:t>
      </w:r>
      <w:r w:rsidR="00D95991">
        <w:rPr>
          <w:rFonts w:eastAsia="Calibri"/>
        </w:rPr>
        <w:t xml:space="preserve"> będą Państwo zadowoleni z naszej odpowiedzi lub uważają, że przetwarzamy Twoje dane osobowe niezgodnie z prawem, mogą</w:t>
      </w:r>
      <w:r w:rsidR="007D6E4C">
        <w:rPr>
          <w:rFonts w:eastAsia="Calibri"/>
        </w:rPr>
        <w:t xml:space="preserve"> Państwo</w:t>
      </w:r>
      <w:r w:rsidRPr="00656DE1">
        <w:rPr>
          <w:rFonts w:eastAsia="Calibri"/>
        </w:rPr>
        <w:t xml:space="preserve"> złożyć skargę do Biura Komisarza ds. Informacji (ICO) – za pośrednictwem strony </w:t>
      </w:r>
      <w:hyperlink r:id="rId21" w:history="1">
        <w:r w:rsidRPr="00656DE1">
          <w:rPr>
            <w:rStyle w:val="Hyperlink"/>
            <w:rFonts w:eastAsia="Calibri"/>
          </w:rPr>
          <w:t xml:space="preserve">www.ico.org.uk. </w:t>
        </w:r>
      </w:hyperlink>
      <w:r w:rsidRPr="00656DE1">
        <w:rPr>
          <w:rFonts w:eastAsia="Calibri"/>
        </w:rPr>
        <w:t>ICO zaleca, aby najpierw spróbować rozwiązać sprawę z administratorem danych (</w:t>
      </w:r>
      <w:r w:rsidR="00D618E7">
        <w:rPr>
          <w:rFonts w:eastAsia="Calibri"/>
        </w:rPr>
        <w:t xml:space="preserve">czyli </w:t>
      </w:r>
      <w:r w:rsidRPr="00656DE1">
        <w:rPr>
          <w:rFonts w:eastAsia="Calibri"/>
        </w:rPr>
        <w:t xml:space="preserve">nami), zanim </w:t>
      </w:r>
      <w:r w:rsidR="00D618E7">
        <w:rPr>
          <w:rFonts w:eastAsia="Calibri"/>
        </w:rPr>
        <w:t>skarga trafi</w:t>
      </w:r>
      <w:r w:rsidRPr="00656DE1">
        <w:rPr>
          <w:rFonts w:eastAsia="Calibri"/>
        </w:rPr>
        <w:t xml:space="preserve"> do organu regulacyjnego.</w:t>
      </w:r>
    </w:p>
    <w:p w14:paraId="046FFD72" w14:textId="77777777" w:rsidR="00D203E0" w:rsidRDefault="00D203E0" w:rsidP="00AC323B">
      <w:pPr>
        <w:spacing w:after="0" w:line="240" w:lineRule="auto"/>
        <w:rPr>
          <w:b/>
          <w:bCs/>
        </w:rPr>
      </w:pPr>
    </w:p>
    <w:p w14:paraId="741DE2FE" w14:textId="22BAF84D" w:rsidR="006C4F1C" w:rsidRPr="006C4F1C" w:rsidRDefault="006C4F1C" w:rsidP="00AC323B">
      <w:pPr>
        <w:spacing w:after="0" w:line="240" w:lineRule="auto"/>
        <w:rPr>
          <w:b/>
          <w:bCs/>
        </w:rPr>
      </w:pPr>
      <w:r w:rsidRPr="006C4F1C">
        <w:rPr>
          <w:b/>
          <w:bCs/>
        </w:rPr>
        <w:t xml:space="preserve">Co stanie się z wynikami badania </w:t>
      </w:r>
      <w:r w:rsidR="00F55532">
        <w:rPr>
          <w:b/>
          <w:bCs/>
        </w:rPr>
        <w:t>uzupełniającego</w:t>
      </w:r>
      <w:r w:rsidRPr="006C4F1C">
        <w:rPr>
          <w:b/>
          <w:bCs/>
        </w:rPr>
        <w:t>?</w:t>
      </w:r>
    </w:p>
    <w:p w14:paraId="641769AA" w14:textId="33C5D541" w:rsidR="006C4F1C" w:rsidRDefault="006C4F1C" w:rsidP="00AC323B">
      <w:pPr>
        <w:spacing w:after="0" w:line="240" w:lineRule="auto"/>
        <w:jc w:val="both"/>
      </w:pPr>
      <w:r w:rsidRPr="00D203E0">
        <w:t xml:space="preserve">Niniejsze badanie zostanie opublikowane w czasopismach naukowych i zaprezentowane na konferencjach naukowych. Nie będzie można </w:t>
      </w:r>
      <w:r w:rsidR="00F55532">
        <w:t>Państwa</w:t>
      </w:r>
      <w:r w:rsidRPr="00D203E0">
        <w:t xml:space="preserve"> zidentyfikować na podstawie żadnych opublikowanych wyników.</w:t>
      </w:r>
    </w:p>
    <w:p w14:paraId="76E07FE1" w14:textId="77777777" w:rsidR="00AC323B" w:rsidRPr="00D203E0" w:rsidRDefault="00AC323B" w:rsidP="00AC323B">
      <w:pPr>
        <w:spacing w:after="0" w:line="240" w:lineRule="auto"/>
        <w:jc w:val="both"/>
      </w:pPr>
    </w:p>
    <w:p w14:paraId="713D9D29" w14:textId="7B6E8B5A" w:rsidR="006C4F1C" w:rsidRPr="00D203E0" w:rsidRDefault="006C4F1C" w:rsidP="00AC323B">
      <w:pPr>
        <w:spacing w:after="0" w:line="240" w:lineRule="auto"/>
        <w:jc w:val="both"/>
      </w:pPr>
      <w:r w:rsidRPr="00D203E0">
        <w:t>Wyniki badania zostaną Państwu udostępnione. Grupa rodziców doradzi</w:t>
      </w:r>
      <w:r w:rsidR="00A91C30">
        <w:t xml:space="preserve"> nam</w:t>
      </w:r>
      <w:r w:rsidRPr="00D203E0">
        <w:t>, jak najlepiej to zrobić, i będzie współpracować z</w:t>
      </w:r>
      <w:r w:rsidR="00947FE2">
        <w:t xml:space="preserve">e specjalistą przy wyborze </w:t>
      </w:r>
      <w:r w:rsidRPr="00D203E0">
        <w:t xml:space="preserve">metody </w:t>
      </w:r>
      <w:r w:rsidR="00947FE2">
        <w:t>prezentacji</w:t>
      </w:r>
      <w:r w:rsidRPr="00D203E0">
        <w:t xml:space="preserve"> wyników. Wyniki będziemy publikować w newsletterach, e-mailach, na stronie internetowej badania </w:t>
      </w:r>
      <w:hyperlink r:id="rId22" w:history="1">
        <w:r w:rsidRPr="00DD55E8">
          <w:rPr>
            <w:rStyle w:val="Hyperlink"/>
          </w:rPr>
          <w:t xml:space="preserve">https://www.imperial.ac.uk/neonatal-data-analysis-unit/collaborate/ </w:t>
        </w:r>
      </w:hyperlink>
      <w:r>
        <w:t>oraz podczas dni informacyjnych i wydarzeń.</w:t>
      </w:r>
    </w:p>
    <w:p w14:paraId="1EA5489A" w14:textId="77777777" w:rsidR="00D203E0" w:rsidRDefault="00D203E0" w:rsidP="00AC323B">
      <w:pPr>
        <w:spacing w:after="0" w:line="240" w:lineRule="auto"/>
        <w:rPr>
          <w:b/>
          <w:bCs/>
        </w:rPr>
      </w:pPr>
    </w:p>
    <w:p w14:paraId="75826327" w14:textId="13321F5F" w:rsidR="00D203E0" w:rsidRPr="00D203E0" w:rsidRDefault="00D203E0" w:rsidP="00AC323B">
      <w:pPr>
        <w:spacing w:after="0" w:line="240" w:lineRule="auto"/>
        <w:rPr>
          <w:b/>
          <w:bCs/>
        </w:rPr>
      </w:pPr>
      <w:r w:rsidRPr="00D203E0">
        <w:rPr>
          <w:b/>
          <w:bCs/>
        </w:rPr>
        <w:t>Kto organizuje i finansuje badania?</w:t>
      </w:r>
    </w:p>
    <w:p w14:paraId="20A83F31" w14:textId="62F3BD6D" w:rsidR="00D203E0" w:rsidRDefault="00D203E0" w:rsidP="00AC323B">
      <w:pPr>
        <w:spacing w:after="0" w:line="240" w:lineRule="auto"/>
        <w:jc w:val="both"/>
      </w:pPr>
      <w:r w:rsidRPr="00D203E0">
        <w:t>To badanie zostało zorganizowane przez Uniwersytet Edynburski i NHS Lothian. Jest ono częścią badania COLLABORATE sponsorowanego przez Imperial College London.</w:t>
      </w:r>
    </w:p>
    <w:p w14:paraId="3DC7B367" w14:textId="77777777" w:rsidR="00AC323B" w:rsidRPr="00D203E0" w:rsidRDefault="00AC323B" w:rsidP="00AC323B">
      <w:pPr>
        <w:spacing w:after="0" w:line="240" w:lineRule="auto"/>
        <w:jc w:val="both"/>
      </w:pPr>
    </w:p>
    <w:p w14:paraId="718CFF95" w14:textId="5BD47AC6" w:rsidR="00D203E0" w:rsidRDefault="00D203E0" w:rsidP="00AC323B">
      <w:pPr>
        <w:spacing w:after="0" w:line="240" w:lineRule="auto"/>
        <w:jc w:val="both"/>
      </w:pPr>
      <w:r w:rsidRPr="00D203E0">
        <w:t xml:space="preserve">Badanie </w:t>
      </w:r>
      <w:r w:rsidR="00111286">
        <w:t>jest finansowane przez Narodowy Instytut Badań nad Zdrowiem (program oceny skuteczności i mechanizmu działania). Sponsorzy badania pokryją koszty włączenia dziecka do badania</w:t>
      </w:r>
      <w:r w:rsidR="00E51592">
        <w:t xml:space="preserve"> uzupełniającego</w:t>
      </w:r>
      <w:r w:rsidR="00111286">
        <w:t>.</w:t>
      </w:r>
    </w:p>
    <w:p w14:paraId="36D30811" w14:textId="77777777" w:rsidR="00D203E0" w:rsidRDefault="00D203E0" w:rsidP="00AC323B">
      <w:pPr>
        <w:spacing w:after="0" w:line="240" w:lineRule="auto"/>
        <w:jc w:val="both"/>
      </w:pPr>
    </w:p>
    <w:p w14:paraId="4EA80193" w14:textId="47993E38" w:rsidR="00D203E0" w:rsidRPr="00D203E0" w:rsidRDefault="00D203E0" w:rsidP="00AC323B">
      <w:pPr>
        <w:spacing w:after="0" w:line="240" w:lineRule="auto"/>
        <w:rPr>
          <w:b/>
          <w:bCs/>
        </w:rPr>
      </w:pPr>
      <w:r w:rsidRPr="00D203E0">
        <w:rPr>
          <w:b/>
          <w:bCs/>
        </w:rPr>
        <w:t xml:space="preserve">Kto </w:t>
      </w:r>
      <w:r w:rsidR="003B46F2">
        <w:rPr>
          <w:b/>
          <w:bCs/>
        </w:rPr>
        <w:t>brał udział w ocenie</w:t>
      </w:r>
      <w:r w:rsidRPr="00D203E0">
        <w:rPr>
          <w:b/>
          <w:bCs/>
        </w:rPr>
        <w:t xml:space="preserve"> </w:t>
      </w:r>
      <w:r w:rsidR="00C838B6">
        <w:rPr>
          <w:b/>
          <w:bCs/>
        </w:rPr>
        <w:t xml:space="preserve">przygotowania </w:t>
      </w:r>
      <w:r w:rsidRPr="00D203E0">
        <w:rPr>
          <w:b/>
          <w:bCs/>
        </w:rPr>
        <w:t>badania?</w:t>
      </w:r>
    </w:p>
    <w:p w14:paraId="0AAA7263" w14:textId="1E513780" w:rsidR="00D203E0" w:rsidRPr="00D203E0" w:rsidRDefault="00D203E0" w:rsidP="00AC323B">
      <w:pPr>
        <w:spacing w:after="0" w:line="240" w:lineRule="auto"/>
        <w:jc w:val="both"/>
      </w:pPr>
      <w:r>
        <w:t xml:space="preserve">Wszystkie badania w ramach NHS są oceniane przez niezależną grupę osób, zwaną Komisją ds. Etyki Badań Naukowych, w celu ochrony Państwa interesów. Niniejsze badanie zostało zweryfikowane i pozytywnie zaopiniowane przez Komisję ds. Etyki Badań Naukowych </w:t>
      </w:r>
      <w:r w:rsidRPr="00D203E0">
        <w:rPr>
          <w:highlight w:val="yellow"/>
        </w:rPr>
        <w:t xml:space="preserve">REC NAME </w:t>
      </w:r>
      <w:r>
        <w:t>.</w:t>
      </w:r>
    </w:p>
    <w:p w14:paraId="2EB2EDC2" w14:textId="77777777" w:rsidR="00C85FE4" w:rsidRDefault="00C85FE4" w:rsidP="00AC323B">
      <w:pPr>
        <w:spacing w:after="0" w:line="240" w:lineRule="auto"/>
        <w:rPr>
          <w:b/>
          <w:bCs/>
        </w:rPr>
      </w:pPr>
    </w:p>
    <w:p w14:paraId="0FC82078" w14:textId="2176C793" w:rsidR="001F7F07" w:rsidRPr="00B55C6C" w:rsidRDefault="001F7F07" w:rsidP="00AC323B">
      <w:pPr>
        <w:spacing w:after="0" w:line="240" w:lineRule="auto"/>
        <w:rPr>
          <w:b/>
          <w:bCs/>
        </w:rPr>
      </w:pPr>
      <w:r w:rsidRPr="00B55C6C">
        <w:rPr>
          <w:b/>
          <w:bCs/>
        </w:rPr>
        <w:t>Z kim mogę się skontaktować w celu uzyskania informacji na temat niezależnych badań?</w:t>
      </w:r>
    </w:p>
    <w:p w14:paraId="0B926148" w14:textId="206850A9" w:rsidR="001F7F07" w:rsidRPr="00B55C6C" w:rsidRDefault="001F7F07" w:rsidP="00AC323B">
      <w:pPr>
        <w:spacing w:after="0" w:line="240" w:lineRule="auto"/>
        <w:jc w:val="both"/>
      </w:pPr>
      <w:r w:rsidRPr="00B55C6C">
        <w:t>W razie pytań dotyczących udziału w badaniu naukowym, prosimy o kontakt z Biurem Łączności z Pacjentami (PALS). Doradzą oni, z kim można porozmawiać w celu uzyskania niezależnej porady.</w:t>
      </w:r>
    </w:p>
    <w:p w14:paraId="78815D1F" w14:textId="49A358FF" w:rsidR="00644F70" w:rsidRDefault="00644F70" w:rsidP="00AC323B">
      <w:pPr>
        <w:spacing w:after="0" w:line="240" w:lineRule="auto"/>
      </w:pPr>
    </w:p>
    <w:p w14:paraId="3CA99DB5" w14:textId="28413804" w:rsidR="003D11B7" w:rsidRPr="003D11B7" w:rsidRDefault="003D11B7" w:rsidP="00AC323B">
      <w:pPr>
        <w:spacing w:after="0" w:line="240" w:lineRule="auto"/>
        <w:rPr>
          <w:b/>
          <w:bCs/>
        </w:rPr>
      </w:pPr>
      <w:r w:rsidRPr="003D11B7">
        <w:rPr>
          <w:b/>
          <w:bCs/>
        </w:rPr>
        <w:t>Ma</w:t>
      </w:r>
      <w:r w:rsidR="00C838B6">
        <w:rPr>
          <w:b/>
          <w:bCs/>
        </w:rPr>
        <w:t xml:space="preserve">cie </w:t>
      </w:r>
      <w:r w:rsidR="003C571B">
        <w:rPr>
          <w:b/>
          <w:bCs/>
        </w:rPr>
        <w:t>Państwo</w:t>
      </w:r>
      <w:r w:rsidR="00C838B6">
        <w:rPr>
          <w:b/>
          <w:bCs/>
        </w:rPr>
        <w:t xml:space="preserve"> </w:t>
      </w:r>
      <w:r w:rsidR="003C571B">
        <w:rPr>
          <w:b/>
          <w:bCs/>
        </w:rPr>
        <w:t>dodatkowe</w:t>
      </w:r>
      <w:r w:rsidR="00C838B6">
        <w:rPr>
          <w:b/>
          <w:bCs/>
        </w:rPr>
        <w:t xml:space="preserve"> </w:t>
      </w:r>
      <w:r w:rsidRPr="003D11B7">
        <w:rPr>
          <w:b/>
          <w:bCs/>
        </w:rPr>
        <w:t>pytania?</w:t>
      </w:r>
    </w:p>
    <w:p w14:paraId="66B6DBBD" w14:textId="4DDF2CEE" w:rsidR="003D11B7" w:rsidRDefault="003D11B7" w:rsidP="00AC323B">
      <w:pPr>
        <w:spacing w:after="0" w:line="240" w:lineRule="auto"/>
      </w:pPr>
      <w:r>
        <w:t>Jeśli ma</w:t>
      </w:r>
      <w:r w:rsidR="003C571B">
        <w:t>cie Państwo jakiekolwiek pytania lub wątpliwości, prosimy o kontakt</w:t>
      </w:r>
      <w:r>
        <w:t xml:space="preserve"> z członkiem naszego zespołu. Chętnie </w:t>
      </w:r>
      <w:r w:rsidR="003C571B">
        <w:t xml:space="preserve">Państwu </w:t>
      </w:r>
      <w:r>
        <w:t>pomożemy.</w:t>
      </w:r>
    </w:p>
    <w:p w14:paraId="0BEF8036" w14:textId="77777777" w:rsidR="00D848AA" w:rsidRDefault="00D848AA" w:rsidP="00AC323B">
      <w:pPr>
        <w:spacing w:after="0" w:line="240" w:lineRule="auto"/>
        <w:rPr>
          <w:b/>
          <w:bCs/>
          <w:color w:val="A72582"/>
          <w:sz w:val="32"/>
          <w:szCs w:val="32"/>
          <w:u w:val="single"/>
        </w:rPr>
      </w:pPr>
      <w:r>
        <w:rPr>
          <w:b/>
          <w:bCs/>
          <w:color w:val="A72582"/>
          <w:sz w:val="32"/>
          <w:szCs w:val="32"/>
          <w:u w:val="single"/>
        </w:rPr>
        <w:br w:type="page"/>
      </w:r>
    </w:p>
    <w:p w14:paraId="748EB296" w14:textId="77777777" w:rsidR="00D848AA" w:rsidRDefault="00D848AA" w:rsidP="00D203E0">
      <w:pPr>
        <w:jc w:val="center"/>
        <w:rPr>
          <w:b/>
          <w:bCs/>
          <w:color w:val="A72582"/>
          <w:sz w:val="32"/>
          <w:szCs w:val="32"/>
          <w:u w:val="single"/>
        </w:rPr>
      </w:pPr>
    </w:p>
    <w:p w14:paraId="768290A1" w14:textId="77777777" w:rsidR="00D848AA" w:rsidRDefault="00D848AA" w:rsidP="00D203E0">
      <w:pPr>
        <w:jc w:val="center"/>
        <w:rPr>
          <w:b/>
          <w:bCs/>
          <w:color w:val="A72582"/>
          <w:sz w:val="32"/>
          <w:szCs w:val="32"/>
          <w:u w:val="single"/>
        </w:rPr>
      </w:pPr>
    </w:p>
    <w:p w14:paraId="296DCF1F" w14:textId="77777777" w:rsidR="003553B0" w:rsidRPr="00D203E0" w:rsidRDefault="003553B0" w:rsidP="003553B0">
      <w:pPr>
        <w:jc w:val="center"/>
        <w:rPr>
          <w:b/>
          <w:bCs/>
          <w:color w:val="A72582"/>
          <w:sz w:val="32"/>
          <w:szCs w:val="32"/>
          <w:u w:val="single"/>
        </w:rPr>
      </w:pPr>
      <w:r w:rsidRPr="00D203E0">
        <w:rPr>
          <w:b/>
          <w:bCs/>
          <w:color w:val="A72582"/>
          <w:sz w:val="32"/>
          <w:szCs w:val="32"/>
          <w:u w:val="single"/>
        </w:rPr>
        <w:t>Local Contacts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553B0" w14:paraId="2FC533EF" w14:textId="77777777" w:rsidTr="00593159">
        <w:tc>
          <w:tcPr>
            <w:tcW w:w="4508" w:type="dxa"/>
          </w:tcPr>
          <w:p w14:paraId="74AF93D4" w14:textId="07ABB353" w:rsidR="003553B0" w:rsidRDefault="003553B0" w:rsidP="00593159">
            <w:pPr>
              <w:jc w:val="center"/>
            </w:pPr>
            <w:r w:rsidRPr="00C47E55">
              <w:rPr>
                <w:b/>
                <w:bCs/>
                <w:color w:val="A72582"/>
              </w:rPr>
              <w:t xml:space="preserve">Principal Investigator: </w:t>
            </w:r>
            <w:r w:rsidRPr="00C47E55">
              <w:t>&lt;inse</w:t>
            </w:r>
            <w:r w:rsidR="00E03ECE">
              <w:t>r</w:t>
            </w:r>
            <w:r w:rsidRPr="00C47E55">
              <w:t>t name&gt;</w:t>
            </w:r>
          </w:p>
          <w:p w14:paraId="0EC7155E" w14:textId="77777777" w:rsidR="003553B0" w:rsidRDefault="003553B0" w:rsidP="00593159">
            <w:pPr>
              <w:jc w:val="center"/>
              <w:rPr>
                <w:b/>
                <w:bCs/>
                <w:color w:val="A72582"/>
              </w:rPr>
            </w:pPr>
          </w:p>
        </w:tc>
        <w:tc>
          <w:tcPr>
            <w:tcW w:w="4508" w:type="dxa"/>
          </w:tcPr>
          <w:p w14:paraId="068B799D" w14:textId="610B3172" w:rsidR="003553B0" w:rsidRDefault="003553B0" w:rsidP="00593159">
            <w:pPr>
              <w:jc w:val="center"/>
              <w:rPr>
                <w:b/>
                <w:bCs/>
                <w:color w:val="A72582"/>
              </w:rPr>
            </w:pPr>
            <w:r w:rsidRPr="00C47E55">
              <w:rPr>
                <w:b/>
                <w:bCs/>
                <w:color w:val="A72582"/>
              </w:rPr>
              <w:t xml:space="preserve">Local research nurse: </w:t>
            </w:r>
            <w:r w:rsidRPr="00C47E55">
              <w:t>&lt;inse</w:t>
            </w:r>
            <w:r w:rsidR="00E03ECE">
              <w:t>r</w:t>
            </w:r>
            <w:r w:rsidRPr="00C47E55">
              <w:t>t name&gt;</w:t>
            </w:r>
          </w:p>
        </w:tc>
      </w:tr>
      <w:tr w:rsidR="003553B0" w14:paraId="236890C4" w14:textId="77777777" w:rsidTr="00593159">
        <w:tc>
          <w:tcPr>
            <w:tcW w:w="4508" w:type="dxa"/>
          </w:tcPr>
          <w:p w14:paraId="3B661EA2" w14:textId="77777777" w:rsidR="003553B0" w:rsidRPr="00C47E55" w:rsidRDefault="003553B0" w:rsidP="00593159">
            <w:pPr>
              <w:jc w:val="center"/>
              <w:rPr>
                <w:b/>
                <w:bCs/>
              </w:rPr>
            </w:pPr>
            <w:r>
              <w:t>&lt;Insert contact details&gt;</w:t>
            </w:r>
          </w:p>
          <w:p w14:paraId="57B1F947" w14:textId="77777777" w:rsidR="003553B0" w:rsidRDefault="003553B0" w:rsidP="00593159">
            <w:pPr>
              <w:jc w:val="center"/>
              <w:rPr>
                <w:b/>
                <w:bCs/>
                <w:color w:val="A72582"/>
              </w:rPr>
            </w:pPr>
          </w:p>
        </w:tc>
        <w:tc>
          <w:tcPr>
            <w:tcW w:w="4508" w:type="dxa"/>
          </w:tcPr>
          <w:p w14:paraId="61B4FD1F" w14:textId="77777777" w:rsidR="003553B0" w:rsidRPr="00C47E55" w:rsidRDefault="003553B0" w:rsidP="00593159">
            <w:pPr>
              <w:jc w:val="center"/>
              <w:rPr>
                <w:b/>
                <w:bCs/>
              </w:rPr>
            </w:pPr>
            <w:r>
              <w:t>&lt;Insert contact details&gt;</w:t>
            </w:r>
          </w:p>
          <w:p w14:paraId="775F706A" w14:textId="77777777" w:rsidR="003553B0" w:rsidRDefault="003553B0" w:rsidP="00593159">
            <w:pPr>
              <w:jc w:val="center"/>
              <w:rPr>
                <w:b/>
                <w:bCs/>
                <w:color w:val="A72582"/>
              </w:rPr>
            </w:pPr>
          </w:p>
        </w:tc>
      </w:tr>
    </w:tbl>
    <w:p w14:paraId="7D866539" w14:textId="77777777" w:rsidR="003553B0" w:rsidRDefault="003553B0" w:rsidP="003553B0"/>
    <w:p w14:paraId="27E63A7D" w14:textId="77777777" w:rsidR="003553B0" w:rsidRDefault="003553B0" w:rsidP="003553B0">
      <w:pPr>
        <w:rPr>
          <w:b/>
          <w:bCs/>
        </w:rPr>
      </w:pPr>
    </w:p>
    <w:p w14:paraId="465E8DC6" w14:textId="77777777" w:rsidR="003553B0" w:rsidRDefault="003553B0" w:rsidP="003553B0">
      <w:pPr>
        <w:jc w:val="center"/>
      </w:pPr>
      <w:r w:rsidRPr="00D203E0">
        <w:rPr>
          <w:b/>
          <w:bCs/>
          <w:color w:val="A72582"/>
        </w:rPr>
        <w:t xml:space="preserve">&lt;Insert PALS Name&gt;:  </w:t>
      </w:r>
      <w:r>
        <w:t>&lt;Insert contact details&gt;</w:t>
      </w:r>
    </w:p>
    <w:p w14:paraId="3471BFE5" w14:textId="77777777" w:rsidR="003553B0" w:rsidRDefault="003553B0" w:rsidP="003553B0"/>
    <w:p w14:paraId="0ADB7B4D" w14:textId="77777777" w:rsidR="003553B0" w:rsidRPr="00D203E0" w:rsidRDefault="003553B0" w:rsidP="003553B0">
      <w:pPr>
        <w:jc w:val="center"/>
        <w:rPr>
          <w:b/>
          <w:bCs/>
          <w:color w:val="A72582"/>
          <w:sz w:val="28"/>
          <w:szCs w:val="28"/>
        </w:rPr>
      </w:pPr>
      <w:r w:rsidRPr="16BA004F">
        <w:rPr>
          <w:b/>
          <w:bCs/>
          <w:color w:val="A72582"/>
          <w:sz w:val="28"/>
          <w:szCs w:val="28"/>
        </w:rPr>
        <w:t>The COLLABORATE Team</w:t>
      </w:r>
    </w:p>
    <w:p w14:paraId="2115FAE9" w14:textId="77777777" w:rsidR="003553B0" w:rsidRPr="00D203E0" w:rsidRDefault="003553B0" w:rsidP="003553B0">
      <w:pPr>
        <w:jc w:val="center"/>
      </w:pPr>
      <w:r w:rsidRPr="00D203E0">
        <w:t>Imperial Clinical Trials Unit</w:t>
      </w:r>
      <w:r>
        <w:t xml:space="preserve">, </w:t>
      </w:r>
      <w:r w:rsidRPr="00D203E0">
        <w:t>Imperial College London</w:t>
      </w:r>
    </w:p>
    <w:p w14:paraId="6347907D" w14:textId="77777777" w:rsidR="003553B0" w:rsidRDefault="003553B0" w:rsidP="003553B0">
      <w:pPr>
        <w:jc w:val="center"/>
      </w:pPr>
      <w:r w:rsidRPr="00D203E0">
        <w:t>1st Floor Stadium House (Entrance A)</w:t>
      </w:r>
      <w:r>
        <w:t xml:space="preserve">, </w:t>
      </w:r>
      <w:r w:rsidRPr="00D203E0">
        <w:t>68 Wood Lane</w:t>
      </w:r>
      <w:r>
        <w:t xml:space="preserve">, </w:t>
      </w:r>
      <w:r w:rsidRPr="00D203E0">
        <w:t>London</w:t>
      </w:r>
      <w:r>
        <w:t xml:space="preserve">, </w:t>
      </w:r>
      <w:r w:rsidRPr="00D203E0">
        <w:t>W12 7RH</w:t>
      </w:r>
    </w:p>
    <w:p w14:paraId="4B7EEF10" w14:textId="77777777" w:rsidR="003553B0" w:rsidRDefault="003553B0" w:rsidP="003553B0">
      <w:pPr>
        <w:jc w:val="center"/>
      </w:pPr>
      <w:r w:rsidRPr="00D203E0">
        <w:rPr>
          <w:b/>
          <w:bCs/>
          <w:color w:val="A72582"/>
        </w:rPr>
        <w:t>Tel</w:t>
      </w:r>
      <w:r>
        <w:t xml:space="preserve">: XXXX </w:t>
      </w:r>
      <w:r w:rsidRPr="00D203E0">
        <w:rPr>
          <w:b/>
          <w:bCs/>
          <w:color w:val="A72582"/>
        </w:rPr>
        <w:t>Email</w:t>
      </w:r>
      <w:r w:rsidRPr="00D203E0">
        <w:rPr>
          <w:color w:val="A72582"/>
        </w:rPr>
        <w:t xml:space="preserve">: </w:t>
      </w:r>
      <w:hyperlink r:id="rId23" w:history="1">
        <w:r w:rsidRPr="009150D9">
          <w:rPr>
            <w:rStyle w:val="Hyperlink"/>
          </w:rPr>
          <w:t>collaborate@imperial.ac.uk</w:t>
        </w:r>
      </w:hyperlink>
      <w:r>
        <w:t xml:space="preserve"> </w:t>
      </w:r>
    </w:p>
    <w:p w14:paraId="5FA628FB" w14:textId="77777777" w:rsidR="003553B0" w:rsidRPr="00D203E0" w:rsidRDefault="003553B0" w:rsidP="003553B0">
      <w:pPr>
        <w:jc w:val="center"/>
      </w:pPr>
      <w:r w:rsidRPr="16BA004F">
        <w:rPr>
          <w:b/>
          <w:bCs/>
          <w:color w:val="A72582"/>
        </w:rPr>
        <w:t>Website</w:t>
      </w:r>
      <w:r>
        <w:t xml:space="preserve">: </w:t>
      </w:r>
      <w:hyperlink r:id="rId24">
        <w:r w:rsidRPr="16BA004F">
          <w:rPr>
            <w:rStyle w:val="Hyperlink"/>
          </w:rPr>
          <w:t>https://www.imperial.ac.uk/neonatal-data-analysis-unit/collaborate/</w:t>
        </w:r>
      </w:hyperlink>
      <w:r>
        <w:t xml:space="preserve"> </w:t>
      </w:r>
    </w:p>
    <w:p w14:paraId="2B6958BE" w14:textId="2F543D27" w:rsidR="16BA004F" w:rsidRDefault="16BA004F" w:rsidP="00F85742">
      <w:pPr>
        <w:jc w:val="center"/>
      </w:pPr>
      <w:r>
        <w:rPr>
          <w:noProof/>
        </w:rPr>
        <w:drawing>
          <wp:inline distT="0" distB="0" distL="0" distR="0" wp14:anchorId="2B68C59A" wp14:editId="125B9959">
            <wp:extent cx="3486150" cy="1626870"/>
            <wp:effectExtent l="0" t="0" r="0" b="0"/>
            <wp:docPr id="673190350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8B0D9" w14:textId="1AF55C3C" w:rsidR="00D203E0" w:rsidRDefault="00D203E0" w:rsidP="00D203E0">
      <w:pPr>
        <w:tabs>
          <w:tab w:val="left" w:pos="2535"/>
        </w:tabs>
      </w:pPr>
      <w:r>
        <w:tab/>
      </w:r>
    </w:p>
    <w:p w14:paraId="5C03B1B5" w14:textId="77777777" w:rsidR="00AC323B" w:rsidRPr="00AC323B" w:rsidRDefault="00AC323B" w:rsidP="00AC323B"/>
    <w:p w14:paraId="737C157C" w14:textId="77777777" w:rsidR="00AC323B" w:rsidRPr="00AC323B" w:rsidRDefault="00AC323B" w:rsidP="00AC323B"/>
    <w:p w14:paraId="18560A1A" w14:textId="77777777" w:rsidR="00AC323B" w:rsidRPr="00AC323B" w:rsidRDefault="00AC323B" w:rsidP="00AC323B"/>
    <w:p w14:paraId="02070FC0" w14:textId="77777777" w:rsidR="00AC323B" w:rsidRPr="00AC323B" w:rsidRDefault="00AC323B" w:rsidP="00AC323B"/>
    <w:p w14:paraId="1E391014" w14:textId="77777777" w:rsidR="00AC323B" w:rsidRPr="00AC323B" w:rsidRDefault="00AC323B" w:rsidP="00AC323B">
      <w:pPr>
        <w:jc w:val="right"/>
      </w:pPr>
    </w:p>
    <w:sectPr w:rsidR="00AC323B" w:rsidRPr="00AC323B">
      <w:headerReference w:type="default" r:id="rId25"/>
      <w:footerReference w:type="defaul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52B85" w14:textId="77777777" w:rsidR="00EA79AF" w:rsidRDefault="00EA79AF" w:rsidP="00E90923">
      <w:pPr>
        <w:spacing w:after="0" w:line="240" w:lineRule="auto"/>
      </w:pPr>
      <w:r>
        <w:separator/>
      </w:r>
    </w:p>
  </w:endnote>
  <w:endnote w:type="continuationSeparator" w:id="0">
    <w:p w14:paraId="0B8D8BF6" w14:textId="77777777" w:rsidR="00EA79AF" w:rsidRDefault="00EA79AF" w:rsidP="00E90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17614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00E1C9" w14:textId="77777777" w:rsidR="00F07458" w:rsidRDefault="00F07458" w:rsidP="00F07458">
            <w:pPr>
              <w:pStyle w:val="Footer"/>
              <w:rPr>
                <w:rFonts w:ascii="Arial" w:hAnsi="Arial" w:cs="Arial"/>
              </w:rPr>
            </w:pPr>
            <w:r>
              <w:t xml:space="preserve">COLLABORATE Imaging Sub-Study </w:t>
            </w:r>
            <w:r w:rsidRPr="00FB5B8C">
              <w:t xml:space="preserve">Parent / Carer </w:t>
            </w:r>
            <w:r>
              <w:t>Information Sheet</w:t>
            </w:r>
            <w:r w:rsidRPr="002062B5">
              <w:rPr>
                <w:rFonts w:ascii="Arial" w:hAnsi="Arial" w:cs="Arial"/>
              </w:rPr>
              <w:t xml:space="preserve"> </w:t>
            </w:r>
          </w:p>
          <w:p w14:paraId="30E2848F" w14:textId="77777777" w:rsidR="00F07458" w:rsidRPr="00FB5B8C" w:rsidRDefault="00F07458" w:rsidP="00F07458">
            <w:pPr>
              <w:pStyle w:val="Footer"/>
            </w:pPr>
            <w:r w:rsidRPr="00FB5B8C">
              <w:t xml:space="preserve">Version </w:t>
            </w:r>
            <w:r>
              <w:t>1.0</w:t>
            </w:r>
            <w:r w:rsidRPr="00FB5B8C">
              <w:t xml:space="preserve">, dated </w:t>
            </w:r>
            <w:r>
              <w:t>15/08/2025</w:t>
            </w:r>
          </w:p>
          <w:p w14:paraId="25BBA3FD" w14:textId="18256DCC" w:rsidR="009C1C8D" w:rsidRPr="00F07458" w:rsidRDefault="00F07458" w:rsidP="00F07458">
            <w:pPr>
              <w:pStyle w:val="Footer"/>
            </w:pPr>
            <w:r w:rsidRPr="00C43FAD">
              <w:t>IRAS ID:</w:t>
            </w:r>
            <w:r>
              <w:t xml:space="preserve"> </w:t>
            </w:r>
            <w:r w:rsidRPr="009C1C8D">
              <w:t>337660</w:t>
            </w:r>
            <w:r>
              <w:tab/>
            </w:r>
            <w:r>
              <w:tab/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83BF1" w14:textId="77777777" w:rsidR="00EA79AF" w:rsidRDefault="00EA79AF" w:rsidP="00E90923">
      <w:pPr>
        <w:spacing w:after="0" w:line="240" w:lineRule="auto"/>
      </w:pPr>
      <w:r>
        <w:separator/>
      </w:r>
    </w:p>
  </w:footnote>
  <w:footnote w:type="continuationSeparator" w:id="0">
    <w:p w14:paraId="6ACE7A85" w14:textId="77777777" w:rsidR="00EA79AF" w:rsidRDefault="00EA79AF" w:rsidP="00E90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EC1B" w14:textId="009FA909" w:rsidR="00522647" w:rsidRDefault="00522647" w:rsidP="00BC3FEB">
    <w:pPr>
      <w:pStyle w:val="Header"/>
      <w:jc w:val="right"/>
    </w:pPr>
    <w:r>
      <w:rPr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anchor distT="0" distB="0" distL="114300" distR="114300" simplePos="0" relativeHeight="251660288" behindDoc="0" locked="0" layoutInCell="1" allowOverlap="1" wp14:anchorId="0A13B7F1" wp14:editId="6DBB3AE1">
          <wp:simplePos x="0" y="0"/>
          <wp:positionH relativeFrom="column">
            <wp:posOffset>66040</wp:posOffset>
          </wp:positionH>
          <wp:positionV relativeFrom="paragraph">
            <wp:posOffset>-29197</wp:posOffset>
          </wp:positionV>
          <wp:extent cx="2454978" cy="485775"/>
          <wp:effectExtent l="0" t="0" r="2540" b="0"/>
          <wp:wrapSquare wrapText="bothSides"/>
          <wp:docPr id="1315827168" name="Pictur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5827168" name="Pictur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4978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601F">
      <w:t>[</w:t>
    </w:r>
    <w:r w:rsidR="00302326">
      <w:t>INSERT TRUST HEADER</w:t>
    </w:r>
    <w:r w:rsidR="00F85742">
      <w:t>]</w:t>
    </w:r>
  </w:p>
  <w:p w14:paraId="5D592DF6" w14:textId="72FBFE0A" w:rsidR="00901CB5" w:rsidRDefault="00E90923" w:rsidP="00BC3FEB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D08AF"/>
    <w:multiLevelType w:val="hybridMultilevel"/>
    <w:tmpl w:val="9D2C3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3DED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9C0F22"/>
    <w:multiLevelType w:val="hybridMultilevel"/>
    <w:tmpl w:val="A12241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A5CB4"/>
    <w:multiLevelType w:val="hybridMultilevel"/>
    <w:tmpl w:val="C9706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669EE"/>
    <w:multiLevelType w:val="hybridMultilevel"/>
    <w:tmpl w:val="9D0453EE"/>
    <w:lvl w:ilvl="0" w:tplc="8082606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C633CB"/>
    <w:multiLevelType w:val="hybridMultilevel"/>
    <w:tmpl w:val="0ABC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14274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3029A9"/>
    <w:multiLevelType w:val="hybridMultilevel"/>
    <w:tmpl w:val="042A2F2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BF6101C"/>
    <w:multiLevelType w:val="hybridMultilevel"/>
    <w:tmpl w:val="25E05C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A3924"/>
    <w:multiLevelType w:val="hybridMultilevel"/>
    <w:tmpl w:val="8DB4D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A0F81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874303"/>
    <w:multiLevelType w:val="hybridMultilevel"/>
    <w:tmpl w:val="FA2C046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AD178EB"/>
    <w:multiLevelType w:val="hybridMultilevel"/>
    <w:tmpl w:val="292E3F6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620464"/>
    <w:multiLevelType w:val="hybridMultilevel"/>
    <w:tmpl w:val="4A621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9220C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057AB"/>
    <w:multiLevelType w:val="hybridMultilevel"/>
    <w:tmpl w:val="08CCD6A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 w15:restartNumberingAfterBreak="0">
    <w:nsid w:val="5BD84033"/>
    <w:multiLevelType w:val="hybridMultilevel"/>
    <w:tmpl w:val="5F6E7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7C5907"/>
    <w:multiLevelType w:val="hybridMultilevel"/>
    <w:tmpl w:val="5C3CD5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0B5735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B24F8A"/>
    <w:multiLevelType w:val="hybridMultilevel"/>
    <w:tmpl w:val="6940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41B83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279696">
    <w:abstractNumId w:val="2"/>
  </w:num>
  <w:num w:numId="2" w16cid:durableId="1967393906">
    <w:abstractNumId w:val="6"/>
  </w:num>
  <w:num w:numId="3" w16cid:durableId="286937002">
    <w:abstractNumId w:val="20"/>
  </w:num>
  <w:num w:numId="4" w16cid:durableId="899634581">
    <w:abstractNumId w:val="1"/>
  </w:num>
  <w:num w:numId="5" w16cid:durableId="2135050517">
    <w:abstractNumId w:val="18"/>
  </w:num>
  <w:num w:numId="6" w16cid:durableId="50082687">
    <w:abstractNumId w:val="14"/>
  </w:num>
  <w:num w:numId="7" w16cid:durableId="880049678">
    <w:abstractNumId w:val="10"/>
  </w:num>
  <w:num w:numId="8" w16cid:durableId="273102020">
    <w:abstractNumId w:val="11"/>
  </w:num>
  <w:num w:numId="9" w16cid:durableId="2078087231">
    <w:abstractNumId w:val="13"/>
  </w:num>
  <w:num w:numId="10" w16cid:durableId="1011490096">
    <w:abstractNumId w:val="17"/>
  </w:num>
  <w:num w:numId="11" w16cid:durableId="1957520904">
    <w:abstractNumId w:val="0"/>
  </w:num>
  <w:num w:numId="12" w16cid:durableId="1818180289">
    <w:abstractNumId w:val="12"/>
  </w:num>
  <w:num w:numId="13" w16cid:durableId="188297954">
    <w:abstractNumId w:val="7"/>
  </w:num>
  <w:num w:numId="14" w16cid:durableId="106507756">
    <w:abstractNumId w:val="5"/>
  </w:num>
  <w:num w:numId="15" w16cid:durableId="979385844">
    <w:abstractNumId w:val="19"/>
  </w:num>
  <w:num w:numId="16" w16cid:durableId="1049111593">
    <w:abstractNumId w:val="16"/>
  </w:num>
  <w:num w:numId="17" w16cid:durableId="2100563276">
    <w:abstractNumId w:val="9"/>
  </w:num>
  <w:num w:numId="18" w16cid:durableId="1496993656">
    <w:abstractNumId w:val="15"/>
  </w:num>
  <w:num w:numId="19" w16cid:durableId="1251423611">
    <w:abstractNumId w:val="4"/>
  </w:num>
  <w:num w:numId="20" w16cid:durableId="325521516">
    <w:abstractNumId w:val="8"/>
  </w:num>
  <w:num w:numId="21" w16cid:durableId="1515848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1B7"/>
    <w:rsid w:val="00002961"/>
    <w:rsid w:val="00004468"/>
    <w:rsid w:val="00022BF1"/>
    <w:rsid w:val="0002714A"/>
    <w:rsid w:val="00027990"/>
    <w:rsid w:val="00031DF5"/>
    <w:rsid w:val="00036A30"/>
    <w:rsid w:val="00052409"/>
    <w:rsid w:val="0005650A"/>
    <w:rsid w:val="00060531"/>
    <w:rsid w:val="00070659"/>
    <w:rsid w:val="00082F38"/>
    <w:rsid w:val="000851C4"/>
    <w:rsid w:val="00091071"/>
    <w:rsid w:val="000E03F9"/>
    <w:rsid w:val="000E0702"/>
    <w:rsid w:val="000E23F5"/>
    <w:rsid w:val="000F64BE"/>
    <w:rsid w:val="00103B80"/>
    <w:rsid w:val="00111286"/>
    <w:rsid w:val="0013116B"/>
    <w:rsid w:val="00131E7E"/>
    <w:rsid w:val="00141B19"/>
    <w:rsid w:val="00142969"/>
    <w:rsid w:val="00144B5C"/>
    <w:rsid w:val="00146E0F"/>
    <w:rsid w:val="00166167"/>
    <w:rsid w:val="00173068"/>
    <w:rsid w:val="0017578C"/>
    <w:rsid w:val="001A522B"/>
    <w:rsid w:val="001B0B36"/>
    <w:rsid w:val="001B2CB6"/>
    <w:rsid w:val="001B3B06"/>
    <w:rsid w:val="001C1953"/>
    <w:rsid w:val="001C4164"/>
    <w:rsid w:val="001D7F84"/>
    <w:rsid w:val="001F1C00"/>
    <w:rsid w:val="001F7033"/>
    <w:rsid w:val="001F7F07"/>
    <w:rsid w:val="00214B62"/>
    <w:rsid w:val="00225398"/>
    <w:rsid w:val="00260139"/>
    <w:rsid w:val="002869D8"/>
    <w:rsid w:val="002958F8"/>
    <w:rsid w:val="002A1DB6"/>
    <w:rsid w:val="002B601F"/>
    <w:rsid w:val="002B667D"/>
    <w:rsid w:val="002B7FF0"/>
    <w:rsid w:val="002C5EA0"/>
    <w:rsid w:val="002E71BE"/>
    <w:rsid w:val="002F05FC"/>
    <w:rsid w:val="003013E0"/>
    <w:rsid w:val="00301564"/>
    <w:rsid w:val="00302326"/>
    <w:rsid w:val="00311C4A"/>
    <w:rsid w:val="00314462"/>
    <w:rsid w:val="00320780"/>
    <w:rsid w:val="003266CE"/>
    <w:rsid w:val="00346AC5"/>
    <w:rsid w:val="0035057D"/>
    <w:rsid w:val="003553B0"/>
    <w:rsid w:val="003669D0"/>
    <w:rsid w:val="0037562B"/>
    <w:rsid w:val="00377D1C"/>
    <w:rsid w:val="00385DA2"/>
    <w:rsid w:val="0039169C"/>
    <w:rsid w:val="0039776D"/>
    <w:rsid w:val="003A6607"/>
    <w:rsid w:val="003A77B8"/>
    <w:rsid w:val="003B3B26"/>
    <w:rsid w:val="003B46F2"/>
    <w:rsid w:val="003C4FF4"/>
    <w:rsid w:val="003C571B"/>
    <w:rsid w:val="003D11B7"/>
    <w:rsid w:val="003D3FB2"/>
    <w:rsid w:val="003E2A1B"/>
    <w:rsid w:val="003E2CA9"/>
    <w:rsid w:val="003E7144"/>
    <w:rsid w:val="003F01CF"/>
    <w:rsid w:val="00414AD0"/>
    <w:rsid w:val="00414CA7"/>
    <w:rsid w:val="00425EA2"/>
    <w:rsid w:val="00427AC8"/>
    <w:rsid w:val="00430BF4"/>
    <w:rsid w:val="00445173"/>
    <w:rsid w:val="00483D8A"/>
    <w:rsid w:val="004863EB"/>
    <w:rsid w:val="004A1448"/>
    <w:rsid w:val="004A63E9"/>
    <w:rsid w:val="004B5024"/>
    <w:rsid w:val="004C14B4"/>
    <w:rsid w:val="004C1633"/>
    <w:rsid w:val="004E6777"/>
    <w:rsid w:val="004F036A"/>
    <w:rsid w:val="0050341C"/>
    <w:rsid w:val="005129E7"/>
    <w:rsid w:val="00514C91"/>
    <w:rsid w:val="005175D5"/>
    <w:rsid w:val="00520857"/>
    <w:rsid w:val="00522647"/>
    <w:rsid w:val="00537DFD"/>
    <w:rsid w:val="00542061"/>
    <w:rsid w:val="00566E9D"/>
    <w:rsid w:val="00570CD6"/>
    <w:rsid w:val="00577BB0"/>
    <w:rsid w:val="00585BF8"/>
    <w:rsid w:val="00590EA0"/>
    <w:rsid w:val="00593C66"/>
    <w:rsid w:val="005A4231"/>
    <w:rsid w:val="005B1E71"/>
    <w:rsid w:val="005C355F"/>
    <w:rsid w:val="005C619F"/>
    <w:rsid w:val="005D3126"/>
    <w:rsid w:val="005D4B72"/>
    <w:rsid w:val="005E1774"/>
    <w:rsid w:val="005E1887"/>
    <w:rsid w:val="0060051D"/>
    <w:rsid w:val="0060106B"/>
    <w:rsid w:val="00624D22"/>
    <w:rsid w:val="00644F70"/>
    <w:rsid w:val="00654DAA"/>
    <w:rsid w:val="00655518"/>
    <w:rsid w:val="006566EB"/>
    <w:rsid w:val="00656DE1"/>
    <w:rsid w:val="00674B17"/>
    <w:rsid w:val="0068302F"/>
    <w:rsid w:val="006840C5"/>
    <w:rsid w:val="00691557"/>
    <w:rsid w:val="00694A76"/>
    <w:rsid w:val="00694D6D"/>
    <w:rsid w:val="006A203D"/>
    <w:rsid w:val="006A2CAF"/>
    <w:rsid w:val="006C4F1C"/>
    <w:rsid w:val="006D5400"/>
    <w:rsid w:val="006E430A"/>
    <w:rsid w:val="006F0965"/>
    <w:rsid w:val="00717383"/>
    <w:rsid w:val="00727B9B"/>
    <w:rsid w:val="00727D21"/>
    <w:rsid w:val="00734C18"/>
    <w:rsid w:val="007361FB"/>
    <w:rsid w:val="00754ADF"/>
    <w:rsid w:val="00755B66"/>
    <w:rsid w:val="00766710"/>
    <w:rsid w:val="00767583"/>
    <w:rsid w:val="00767AD2"/>
    <w:rsid w:val="00771335"/>
    <w:rsid w:val="00771B84"/>
    <w:rsid w:val="007864D4"/>
    <w:rsid w:val="007865A6"/>
    <w:rsid w:val="007A2B0A"/>
    <w:rsid w:val="007B1499"/>
    <w:rsid w:val="007C7A45"/>
    <w:rsid w:val="007D6972"/>
    <w:rsid w:val="007D6E4C"/>
    <w:rsid w:val="007E1AC2"/>
    <w:rsid w:val="007E6A37"/>
    <w:rsid w:val="007F23F4"/>
    <w:rsid w:val="007F4825"/>
    <w:rsid w:val="00805D94"/>
    <w:rsid w:val="00833574"/>
    <w:rsid w:val="008346B0"/>
    <w:rsid w:val="00843456"/>
    <w:rsid w:val="00854299"/>
    <w:rsid w:val="00867791"/>
    <w:rsid w:val="0086D698"/>
    <w:rsid w:val="00875B7B"/>
    <w:rsid w:val="00881C24"/>
    <w:rsid w:val="00887CFD"/>
    <w:rsid w:val="00890E68"/>
    <w:rsid w:val="00891A80"/>
    <w:rsid w:val="008977B7"/>
    <w:rsid w:val="008B398F"/>
    <w:rsid w:val="008B6B49"/>
    <w:rsid w:val="008B715D"/>
    <w:rsid w:val="008B7354"/>
    <w:rsid w:val="008D029C"/>
    <w:rsid w:val="008D13FB"/>
    <w:rsid w:val="008D66CB"/>
    <w:rsid w:val="008E0C95"/>
    <w:rsid w:val="008E3552"/>
    <w:rsid w:val="008E5AE0"/>
    <w:rsid w:val="008F1012"/>
    <w:rsid w:val="008F51DF"/>
    <w:rsid w:val="00901CB5"/>
    <w:rsid w:val="00911365"/>
    <w:rsid w:val="00922F21"/>
    <w:rsid w:val="00931837"/>
    <w:rsid w:val="00943A0F"/>
    <w:rsid w:val="00946B25"/>
    <w:rsid w:val="00947FE2"/>
    <w:rsid w:val="0096286B"/>
    <w:rsid w:val="009635E0"/>
    <w:rsid w:val="00964368"/>
    <w:rsid w:val="00965A5F"/>
    <w:rsid w:val="00976669"/>
    <w:rsid w:val="00985C3E"/>
    <w:rsid w:val="00985E52"/>
    <w:rsid w:val="009926E5"/>
    <w:rsid w:val="00992D53"/>
    <w:rsid w:val="00997165"/>
    <w:rsid w:val="009A576E"/>
    <w:rsid w:val="009A6441"/>
    <w:rsid w:val="009B190E"/>
    <w:rsid w:val="009B4582"/>
    <w:rsid w:val="009B4FF7"/>
    <w:rsid w:val="009C1C8D"/>
    <w:rsid w:val="009C4E99"/>
    <w:rsid w:val="009E3BE9"/>
    <w:rsid w:val="009E502A"/>
    <w:rsid w:val="00A0351F"/>
    <w:rsid w:val="00A05E59"/>
    <w:rsid w:val="00A42F4A"/>
    <w:rsid w:val="00A60C15"/>
    <w:rsid w:val="00A71B1E"/>
    <w:rsid w:val="00A726EE"/>
    <w:rsid w:val="00A733BA"/>
    <w:rsid w:val="00A844DE"/>
    <w:rsid w:val="00A91C30"/>
    <w:rsid w:val="00AA79F0"/>
    <w:rsid w:val="00AC323B"/>
    <w:rsid w:val="00AD3BBA"/>
    <w:rsid w:val="00AE44EA"/>
    <w:rsid w:val="00B179D2"/>
    <w:rsid w:val="00B17DE5"/>
    <w:rsid w:val="00B27613"/>
    <w:rsid w:val="00B31416"/>
    <w:rsid w:val="00B52046"/>
    <w:rsid w:val="00B63FF7"/>
    <w:rsid w:val="00B737CD"/>
    <w:rsid w:val="00B75F0D"/>
    <w:rsid w:val="00B90C7C"/>
    <w:rsid w:val="00B95C8D"/>
    <w:rsid w:val="00BA7A53"/>
    <w:rsid w:val="00BC18EF"/>
    <w:rsid w:val="00BC3FEB"/>
    <w:rsid w:val="00BC6040"/>
    <w:rsid w:val="00BE4DD9"/>
    <w:rsid w:val="00BE54B8"/>
    <w:rsid w:val="00BE6AF9"/>
    <w:rsid w:val="00C01F46"/>
    <w:rsid w:val="00C273A8"/>
    <w:rsid w:val="00C322F2"/>
    <w:rsid w:val="00C35F49"/>
    <w:rsid w:val="00C36D8C"/>
    <w:rsid w:val="00C638FE"/>
    <w:rsid w:val="00C669F4"/>
    <w:rsid w:val="00C6742B"/>
    <w:rsid w:val="00C73669"/>
    <w:rsid w:val="00C838B6"/>
    <w:rsid w:val="00C85FE4"/>
    <w:rsid w:val="00C978EA"/>
    <w:rsid w:val="00CB0234"/>
    <w:rsid w:val="00CB7E6C"/>
    <w:rsid w:val="00CD3BB8"/>
    <w:rsid w:val="00CD5FCF"/>
    <w:rsid w:val="00CD7DF2"/>
    <w:rsid w:val="00CF6223"/>
    <w:rsid w:val="00D018D9"/>
    <w:rsid w:val="00D203E0"/>
    <w:rsid w:val="00D23A4E"/>
    <w:rsid w:val="00D25D3F"/>
    <w:rsid w:val="00D3207A"/>
    <w:rsid w:val="00D41EF2"/>
    <w:rsid w:val="00D426F0"/>
    <w:rsid w:val="00D43CB5"/>
    <w:rsid w:val="00D50CC2"/>
    <w:rsid w:val="00D60CD7"/>
    <w:rsid w:val="00D618E7"/>
    <w:rsid w:val="00D6204A"/>
    <w:rsid w:val="00D62592"/>
    <w:rsid w:val="00D7097B"/>
    <w:rsid w:val="00D75BBC"/>
    <w:rsid w:val="00D848AA"/>
    <w:rsid w:val="00D95991"/>
    <w:rsid w:val="00D95D38"/>
    <w:rsid w:val="00DB542E"/>
    <w:rsid w:val="00DC3AF0"/>
    <w:rsid w:val="00DC43BE"/>
    <w:rsid w:val="00DF145D"/>
    <w:rsid w:val="00DF7627"/>
    <w:rsid w:val="00E00208"/>
    <w:rsid w:val="00E03ECE"/>
    <w:rsid w:val="00E04F7F"/>
    <w:rsid w:val="00E11F97"/>
    <w:rsid w:val="00E14078"/>
    <w:rsid w:val="00E15DB7"/>
    <w:rsid w:val="00E2666D"/>
    <w:rsid w:val="00E268B6"/>
    <w:rsid w:val="00E30183"/>
    <w:rsid w:val="00E314B0"/>
    <w:rsid w:val="00E4686A"/>
    <w:rsid w:val="00E50B22"/>
    <w:rsid w:val="00E51592"/>
    <w:rsid w:val="00E54DF7"/>
    <w:rsid w:val="00E57AFE"/>
    <w:rsid w:val="00E63B4A"/>
    <w:rsid w:val="00E71DFD"/>
    <w:rsid w:val="00E90923"/>
    <w:rsid w:val="00E9120B"/>
    <w:rsid w:val="00E91B58"/>
    <w:rsid w:val="00E92341"/>
    <w:rsid w:val="00EA5897"/>
    <w:rsid w:val="00EA6783"/>
    <w:rsid w:val="00EA79AF"/>
    <w:rsid w:val="00EE5119"/>
    <w:rsid w:val="00F002F2"/>
    <w:rsid w:val="00F046DB"/>
    <w:rsid w:val="00F04824"/>
    <w:rsid w:val="00F07432"/>
    <w:rsid w:val="00F07458"/>
    <w:rsid w:val="00F07BAE"/>
    <w:rsid w:val="00F36DDD"/>
    <w:rsid w:val="00F55532"/>
    <w:rsid w:val="00F65F4E"/>
    <w:rsid w:val="00F74F5B"/>
    <w:rsid w:val="00F85742"/>
    <w:rsid w:val="00FB746F"/>
    <w:rsid w:val="00FC230F"/>
    <w:rsid w:val="00FC2C6E"/>
    <w:rsid w:val="00FD0FD2"/>
    <w:rsid w:val="00FD732B"/>
    <w:rsid w:val="00FF238E"/>
    <w:rsid w:val="00FF5DD0"/>
    <w:rsid w:val="011EAB37"/>
    <w:rsid w:val="01CBE91A"/>
    <w:rsid w:val="039A4944"/>
    <w:rsid w:val="04CFED29"/>
    <w:rsid w:val="04D62A42"/>
    <w:rsid w:val="066F65F2"/>
    <w:rsid w:val="0763E6AD"/>
    <w:rsid w:val="0A5AC2B0"/>
    <w:rsid w:val="0B764F4F"/>
    <w:rsid w:val="0CA511A3"/>
    <w:rsid w:val="0EA5176C"/>
    <w:rsid w:val="0F804413"/>
    <w:rsid w:val="1156BD53"/>
    <w:rsid w:val="1199261F"/>
    <w:rsid w:val="152A0051"/>
    <w:rsid w:val="16549CB8"/>
    <w:rsid w:val="16BA004F"/>
    <w:rsid w:val="17B075DF"/>
    <w:rsid w:val="1847D169"/>
    <w:rsid w:val="187B3362"/>
    <w:rsid w:val="193A1E12"/>
    <w:rsid w:val="1BC08800"/>
    <w:rsid w:val="1E50A834"/>
    <w:rsid w:val="1E6C0A31"/>
    <w:rsid w:val="20D70D40"/>
    <w:rsid w:val="2319835F"/>
    <w:rsid w:val="266420CA"/>
    <w:rsid w:val="2697C6CC"/>
    <w:rsid w:val="26F2BD59"/>
    <w:rsid w:val="289A9689"/>
    <w:rsid w:val="292F8D06"/>
    <w:rsid w:val="29436B3D"/>
    <w:rsid w:val="29F96D21"/>
    <w:rsid w:val="2A9BE293"/>
    <w:rsid w:val="2ABD59D7"/>
    <w:rsid w:val="2D920BA6"/>
    <w:rsid w:val="2F1E8FA9"/>
    <w:rsid w:val="2FFEF916"/>
    <w:rsid w:val="307CBC05"/>
    <w:rsid w:val="31ED91DB"/>
    <w:rsid w:val="32503114"/>
    <w:rsid w:val="33DA76B0"/>
    <w:rsid w:val="340FA681"/>
    <w:rsid w:val="3576BB90"/>
    <w:rsid w:val="37AA4978"/>
    <w:rsid w:val="37B17D9A"/>
    <w:rsid w:val="37B977E7"/>
    <w:rsid w:val="3A6A1D05"/>
    <w:rsid w:val="3A6FCA96"/>
    <w:rsid w:val="3A913849"/>
    <w:rsid w:val="3C3D6830"/>
    <w:rsid w:val="43D371EF"/>
    <w:rsid w:val="44AC07A5"/>
    <w:rsid w:val="4605A9FC"/>
    <w:rsid w:val="46732BC8"/>
    <w:rsid w:val="46E5AB11"/>
    <w:rsid w:val="476A5612"/>
    <w:rsid w:val="47ECFBB3"/>
    <w:rsid w:val="480D2241"/>
    <w:rsid w:val="4F11E85B"/>
    <w:rsid w:val="52ACA43B"/>
    <w:rsid w:val="53D0C283"/>
    <w:rsid w:val="541344B6"/>
    <w:rsid w:val="58A9FC66"/>
    <w:rsid w:val="5A297601"/>
    <w:rsid w:val="5B557D20"/>
    <w:rsid w:val="5E662211"/>
    <w:rsid w:val="5FD844BD"/>
    <w:rsid w:val="6115FFED"/>
    <w:rsid w:val="63108208"/>
    <w:rsid w:val="65451E19"/>
    <w:rsid w:val="66094A59"/>
    <w:rsid w:val="6D8339D5"/>
    <w:rsid w:val="6DE2BDB4"/>
    <w:rsid w:val="70B23F8E"/>
    <w:rsid w:val="74915C65"/>
    <w:rsid w:val="75646D25"/>
    <w:rsid w:val="76F3544A"/>
    <w:rsid w:val="76F7308B"/>
    <w:rsid w:val="780F672B"/>
    <w:rsid w:val="7947376C"/>
    <w:rsid w:val="7AAD45D1"/>
    <w:rsid w:val="7D405585"/>
    <w:rsid w:val="7D70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FE5B"/>
  <w15:chartTrackingRefBased/>
  <w15:docId w15:val="{A0B42249-3235-4090-B17E-4FFFFDD3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1B7"/>
    <w:rPr>
      <w:i/>
      <w:iCs/>
      <w:color w:val="404040" w:themeColor="text1" w:themeTint="BF"/>
    </w:rPr>
  </w:style>
  <w:style w:type="paragraph" w:styleId="ListParagraph">
    <w:name w:val="List Paragraph"/>
    <w:aliases w:val="Bullets"/>
    <w:basedOn w:val="Normal"/>
    <w:uiPriority w:val="34"/>
    <w:qFormat/>
    <w:rsid w:val="003D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1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923"/>
  </w:style>
  <w:style w:type="paragraph" w:styleId="Footer">
    <w:name w:val="footer"/>
    <w:basedOn w:val="Normal"/>
    <w:link w:val="Foot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923"/>
  </w:style>
  <w:style w:type="character" w:customStyle="1" w:styleId="wacimagecontainer">
    <w:name w:val="wacimagecontainer"/>
    <w:basedOn w:val="DefaultParagraphFont"/>
    <w:rsid w:val="00E90923"/>
  </w:style>
  <w:style w:type="character" w:styleId="CommentReference">
    <w:name w:val="annotation reference"/>
    <w:basedOn w:val="DefaultParagraphFont"/>
    <w:uiPriority w:val="99"/>
    <w:semiHidden/>
    <w:unhideWhenUsed/>
    <w:rsid w:val="00427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C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427AC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C1C8D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644F70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805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C1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git@imperial.ac.uk" TargetMode="External"/><Relationship Id="rId18" Type="http://schemas.openxmlformats.org/officeDocument/2006/relationships/hyperlink" Target="http://www.hra.nhs.uk/information-about-patients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ico.org.uk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hra.nhs.uk/planning-and-improving-research/policies-standards-legislation/uk-policy-framework-health-social-care-research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ico.org.uk/for-organisations/report-a-breach/personal-data-breach/personal-data-breaches-a-guide/" TargetMode="External"/><Relationship Id="rId20" Type="http://schemas.openxmlformats.org/officeDocument/2006/relationships/hyperlink" Target="mailto:collaborate@imperial.ac.u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imperial.ac.uk/neonatal-data-analysis-unit/collaborate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co.org.uk" TargetMode="External"/><Relationship Id="rId23" Type="http://schemas.openxmlformats.org/officeDocument/2006/relationships/hyperlink" Target="mailto:collaborate@imperial.ac.uk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hra.nhs.uk/patientdataandresear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ra.nhs.uk/planning-and-improving-research/policies-standards-legislation/uk-policy-framework-health-social-care-research/" TargetMode="External"/><Relationship Id="rId22" Type="http://schemas.openxmlformats.org/officeDocument/2006/relationships/hyperlink" Target="https://www.imperial.ac.uk/neonatal-data-analysis-unit/collaborate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6C7AD-40F7-4446-B491-8D2CA1DDA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1598D0-E2B1-4F69-9762-0890E09C2E01}">
  <ds:schemaRefs>
    <ds:schemaRef ds:uri="http://schemas.microsoft.com/office/2006/metadata/properties"/>
    <ds:schemaRef ds:uri="http://schemas.microsoft.com/office/infopath/2007/PartnerControls"/>
    <ds:schemaRef ds:uri="151ca97c-182c-4e5d-ba79-e856a0943844"/>
    <ds:schemaRef ds:uri="00e30c9c-22c8-4e54-88f8-7f24e5a05ad7"/>
  </ds:schemaRefs>
</ds:datastoreItem>
</file>

<file path=customXml/itemProps3.xml><?xml version="1.0" encoding="utf-8"?>
<ds:datastoreItem xmlns:ds="http://schemas.openxmlformats.org/officeDocument/2006/customXml" ds:itemID="{3709FED6-826D-470D-AD8B-7D15BD61F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5630</TotalTime>
  <Pages>14</Pages>
  <Words>4749</Words>
  <Characters>27074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Lodder, Annemarie</dc:creator>
  <cp:keywords/>
  <dc:description/>
  <cp:lastModifiedBy>Way, Rosalind</cp:lastModifiedBy>
  <cp:revision>196</cp:revision>
  <cp:lastPrinted>2026-04-28T09:15:00Z</cp:lastPrinted>
  <dcterms:created xsi:type="dcterms:W3CDTF">2026-04-16T13:59:00Z</dcterms:created>
  <dcterms:modified xsi:type="dcterms:W3CDTF">2026-04-28T09:16:00Z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  <property fmtid="{D5CDD505-2E9C-101B-9397-08002B2CF9AE}" pid="3" name="GrammarlyDocumentId">
    <vt:lpwstr>3de54afe-1f2d-4b6e-ad85-bf15ac88c684</vt:lpwstr>
  </property>
  <property fmtid="{D5CDD505-2E9C-101B-9397-08002B2CF9AE}" pid="4" name="MediaServiceImageTags">
    <vt:lpwstr/>
  </property>
</Properties>
</file>